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0C" w:rsidRPr="0064730C" w:rsidRDefault="0064730C" w:rsidP="0064730C">
      <w:pPr>
        <w:jc w:val="right"/>
        <w:rPr>
          <w:rFonts w:ascii="Cambria" w:hAnsi="Cambria" w:cstheme="minorHAnsi"/>
          <w:b/>
          <w:sz w:val="20"/>
          <w:szCs w:val="20"/>
        </w:rPr>
      </w:pPr>
      <w:r w:rsidRPr="0064730C">
        <w:rPr>
          <w:rFonts w:ascii="Cambria" w:hAnsi="Cambria" w:cstheme="minorHAnsi"/>
          <w:b/>
          <w:sz w:val="20"/>
          <w:szCs w:val="20"/>
        </w:rPr>
        <w:t>Załącznik nr 4</w:t>
      </w:r>
      <w:r w:rsidRPr="0064730C">
        <w:rPr>
          <w:rFonts w:ascii="Cambria" w:hAnsi="Cambria" w:cstheme="minorHAnsi"/>
          <w:b/>
          <w:sz w:val="20"/>
          <w:szCs w:val="20"/>
        </w:rPr>
        <w:t>B</w:t>
      </w:r>
      <w:r w:rsidRPr="0064730C">
        <w:rPr>
          <w:rFonts w:ascii="Cambria" w:hAnsi="Cambria" w:cstheme="minorHAnsi"/>
          <w:b/>
          <w:sz w:val="20"/>
          <w:szCs w:val="20"/>
        </w:rPr>
        <w:t xml:space="preserve"> do Zaproszenia Tabela wymagań technicznych dla pakietu nr </w:t>
      </w:r>
      <w:r w:rsidRPr="0064730C">
        <w:rPr>
          <w:rFonts w:ascii="Cambria" w:hAnsi="Cambria" w:cstheme="minorHAnsi"/>
          <w:b/>
          <w:sz w:val="20"/>
          <w:szCs w:val="20"/>
        </w:rPr>
        <w:t>2</w:t>
      </w:r>
    </w:p>
    <w:p w:rsidR="0064730C" w:rsidRPr="0064730C" w:rsidRDefault="0064730C" w:rsidP="0064730C">
      <w:pPr>
        <w:jc w:val="both"/>
        <w:rPr>
          <w:rFonts w:ascii="Cambria" w:hAnsi="Cambria" w:cstheme="minorHAnsi"/>
          <w:sz w:val="20"/>
          <w:szCs w:val="20"/>
        </w:rPr>
      </w:pPr>
    </w:p>
    <w:p w:rsidR="0064730C" w:rsidRPr="0064730C" w:rsidRDefault="0064730C" w:rsidP="0064730C">
      <w:pPr>
        <w:rPr>
          <w:rFonts w:ascii="Cambria" w:hAnsi="Cambria" w:cstheme="minorHAnsi"/>
          <w:b/>
          <w:sz w:val="20"/>
          <w:szCs w:val="20"/>
        </w:rPr>
      </w:pPr>
      <w:r w:rsidRPr="0064730C">
        <w:rPr>
          <w:rFonts w:ascii="Cambria" w:hAnsi="Cambria" w:cstheme="minorHAnsi"/>
          <w:b/>
          <w:sz w:val="20"/>
          <w:szCs w:val="20"/>
        </w:rPr>
        <w:t xml:space="preserve">DOKUMENT STANOWI INTEGRALNĄ CZĘŚC OFERTY I NIE PODLEGA UZUPEŁNIENIU. </w:t>
      </w:r>
    </w:p>
    <w:p w:rsidR="0064730C" w:rsidRPr="0064730C" w:rsidRDefault="0064730C" w:rsidP="0064730C">
      <w:pPr>
        <w:rPr>
          <w:rFonts w:ascii="Cambria" w:hAnsi="Cambria" w:cstheme="minorHAnsi"/>
          <w:b/>
          <w:sz w:val="20"/>
          <w:szCs w:val="20"/>
        </w:rPr>
      </w:pPr>
      <w:r w:rsidRPr="0064730C">
        <w:rPr>
          <w:rFonts w:ascii="Cambria" w:hAnsi="Cambria" w:cstheme="minorHAnsi"/>
          <w:b/>
          <w:sz w:val="20"/>
          <w:szCs w:val="20"/>
        </w:rPr>
        <w:t xml:space="preserve">OFERTY, KTÓRE NIE BĘDĄ ZAWIERAŁY WYPEŁNIONEGO PODPISANEGO  DOKUMENTU ZOSTANĄ ODRZUCONE </w:t>
      </w:r>
    </w:p>
    <w:p w:rsidR="0064730C" w:rsidRPr="0064730C" w:rsidRDefault="0064730C" w:rsidP="0064730C">
      <w:pPr>
        <w:rPr>
          <w:rFonts w:ascii="Cambria" w:hAnsi="Cambria" w:cstheme="minorHAnsi"/>
          <w:sz w:val="20"/>
          <w:szCs w:val="20"/>
        </w:rPr>
      </w:pPr>
    </w:p>
    <w:p w:rsidR="0064730C" w:rsidRPr="0064730C" w:rsidRDefault="0064730C" w:rsidP="0064730C">
      <w:pPr>
        <w:tabs>
          <w:tab w:val="left" w:pos="318"/>
        </w:tabs>
        <w:ind w:left="318" w:hanging="318"/>
        <w:rPr>
          <w:rFonts w:ascii="Cambria" w:hAnsi="Cambria" w:cstheme="minorHAnsi"/>
          <w:sz w:val="20"/>
          <w:szCs w:val="20"/>
        </w:rPr>
      </w:pPr>
      <w:r w:rsidRPr="0064730C">
        <w:rPr>
          <w:rFonts w:ascii="Cambria" w:hAnsi="Cambria" w:cstheme="minorHAnsi"/>
          <w:sz w:val="20"/>
          <w:szCs w:val="20"/>
        </w:rPr>
        <w:tab/>
        <w:t xml:space="preserve">W tabeli Zamawiający określił wymagania konieczne do spełnienia przez wykonawcę. W związku z powyższym zamawiający wymaga odpowiedzi binarnej: Tak – w przypadku spełnienia warunku, Nie - w przypadku niespełnienia warunku. W przypadku udzielenia odpowiedzi negatywnej zamawiający interpretuje fakt, jako niespełnienia warunku koniecznego, co skutkuje odrzuceniem oferty </w:t>
      </w:r>
    </w:p>
    <w:p w:rsidR="0064730C" w:rsidRPr="0064730C" w:rsidRDefault="0064730C" w:rsidP="0064730C">
      <w:pPr>
        <w:ind w:left="318"/>
        <w:rPr>
          <w:rFonts w:ascii="Cambria" w:hAnsi="Cambria" w:cstheme="minorHAnsi"/>
          <w:sz w:val="20"/>
          <w:szCs w:val="20"/>
        </w:rPr>
      </w:pPr>
      <w:r w:rsidRPr="0064730C">
        <w:rPr>
          <w:rFonts w:ascii="Cambria" w:hAnsi="Cambria" w:cstheme="minorHAnsi"/>
          <w:sz w:val="20"/>
          <w:szCs w:val="20"/>
        </w:rPr>
        <w:t>W przypadku, gdy w wymagających tego rubrykach Wykonawca nie poda dokładnej wartości oferowanego parametru, a jedynie zamieści odpowiedź „TAK” lub „min./max.” Zamawiający uzna, że oferowany parametr ma wartość odpowiadającą wartości określonej przez Zamawiającego w kolumnie „</w:t>
      </w:r>
      <w:r w:rsidRPr="0064730C">
        <w:rPr>
          <w:rFonts w:ascii="Cambria" w:hAnsi="Cambria" w:cstheme="minorHAnsi"/>
          <w:bCs/>
          <w:snapToGrid w:val="0"/>
          <w:spacing w:val="-6"/>
          <w:sz w:val="20"/>
          <w:szCs w:val="20"/>
        </w:rPr>
        <w:t>Parametr</w:t>
      </w:r>
      <w:r w:rsidRPr="0064730C">
        <w:rPr>
          <w:rFonts w:ascii="Cambria" w:hAnsi="Cambria" w:cstheme="minorHAnsi"/>
          <w:sz w:val="20"/>
          <w:szCs w:val="20"/>
        </w:rPr>
        <w:t>”/” wartość wymagana”.</w:t>
      </w:r>
    </w:p>
    <w:p w:rsidR="0064730C" w:rsidRPr="0064730C" w:rsidRDefault="0064730C" w:rsidP="0064730C">
      <w:pPr>
        <w:ind w:left="318"/>
        <w:rPr>
          <w:rFonts w:ascii="Cambria" w:hAnsi="Cambria" w:cstheme="minorHAnsi"/>
          <w:sz w:val="20"/>
          <w:szCs w:val="20"/>
        </w:rPr>
      </w:pPr>
    </w:p>
    <w:p w:rsidR="0064730C" w:rsidRPr="0064730C" w:rsidRDefault="0064730C" w:rsidP="0064730C">
      <w:pPr>
        <w:ind w:left="318"/>
        <w:rPr>
          <w:rFonts w:ascii="Cambria" w:hAnsi="Cambria" w:cstheme="minorHAnsi"/>
          <w:sz w:val="20"/>
          <w:szCs w:val="20"/>
        </w:rPr>
      </w:pPr>
      <w:r w:rsidRPr="0064730C">
        <w:rPr>
          <w:rFonts w:ascii="Cambria" w:hAnsi="Cambria" w:cstheme="minorHAnsi"/>
          <w:sz w:val="20"/>
          <w:szCs w:val="20"/>
        </w:rPr>
        <w:t xml:space="preserve">Zamawiający nie dopuszcza pozostawianie pustych wierszy w tabeli. </w:t>
      </w:r>
    </w:p>
    <w:p w:rsidR="0064730C" w:rsidRPr="0064730C" w:rsidRDefault="0064730C" w:rsidP="0064730C">
      <w:pPr>
        <w:ind w:left="318"/>
        <w:rPr>
          <w:rFonts w:ascii="Cambria" w:hAnsi="Cambria" w:cstheme="minorHAnsi"/>
          <w:sz w:val="20"/>
          <w:szCs w:val="20"/>
        </w:rPr>
      </w:pPr>
      <w:r w:rsidRPr="0064730C">
        <w:rPr>
          <w:rFonts w:ascii="Cambria" w:hAnsi="Cambria" w:cstheme="minorHAnsi"/>
          <w:sz w:val="20"/>
          <w:szCs w:val="20"/>
        </w:rPr>
        <w:t xml:space="preserve">Brak odpowiedzi TAK przy jednoznacznym opisaniu parametru nie będzie skutkował odrzuceniem oferty. </w:t>
      </w:r>
    </w:p>
    <w:p w:rsidR="0064730C" w:rsidRPr="0064730C" w:rsidRDefault="0064730C" w:rsidP="0064730C">
      <w:pPr>
        <w:ind w:left="318"/>
        <w:rPr>
          <w:rFonts w:ascii="Cambria" w:hAnsi="Cambria" w:cstheme="minorHAnsi"/>
          <w:sz w:val="20"/>
          <w:szCs w:val="20"/>
        </w:rPr>
      </w:pPr>
    </w:p>
    <w:p w:rsidR="0064730C" w:rsidRPr="0064730C" w:rsidRDefault="0064730C" w:rsidP="0064730C">
      <w:pPr>
        <w:tabs>
          <w:tab w:val="left" w:pos="318"/>
        </w:tabs>
        <w:ind w:left="318" w:hanging="318"/>
        <w:rPr>
          <w:rFonts w:ascii="Cambria" w:hAnsi="Cambria" w:cstheme="minorHAnsi"/>
          <w:iCs/>
          <w:sz w:val="20"/>
          <w:szCs w:val="20"/>
          <w:lang w:eastAsia="pl-PL"/>
        </w:rPr>
      </w:pPr>
      <w:r w:rsidRPr="0064730C">
        <w:rPr>
          <w:rFonts w:ascii="Cambria" w:hAnsi="Cambria" w:cstheme="minorHAnsi"/>
          <w:bCs/>
          <w:sz w:val="20"/>
          <w:szCs w:val="20"/>
          <w:lang w:eastAsia="pl-PL"/>
        </w:rPr>
        <w:tab/>
      </w:r>
      <w:r w:rsidRPr="0064730C">
        <w:rPr>
          <w:rFonts w:ascii="Cambria" w:hAnsi="Cambria" w:cstheme="minorHAnsi"/>
          <w:iCs/>
          <w:sz w:val="20"/>
          <w:szCs w:val="20"/>
          <w:lang w:eastAsia="pl-PL"/>
        </w:rPr>
        <w:t>Zamawiającemu dokona weryfikacji udzielonych odpowiedzi na podstawie dokumentów wymienionych w Dziale IX Zaproszenia</w:t>
      </w:r>
    </w:p>
    <w:p w:rsidR="0064730C" w:rsidRPr="0064730C" w:rsidRDefault="0064730C" w:rsidP="0064730C">
      <w:pPr>
        <w:rPr>
          <w:rFonts w:ascii="Cambria" w:hAnsi="Cambria" w:cstheme="minorHAnsi"/>
          <w:iCs/>
          <w:sz w:val="20"/>
          <w:szCs w:val="20"/>
          <w:lang w:eastAsia="pl-PL"/>
        </w:rPr>
      </w:pPr>
    </w:p>
    <w:p w:rsidR="0064730C" w:rsidRPr="0064730C" w:rsidRDefault="0064730C" w:rsidP="0064730C">
      <w:pPr>
        <w:rPr>
          <w:rFonts w:ascii="Cambria" w:hAnsi="Cambria" w:cstheme="minorHAnsi"/>
          <w:iCs/>
          <w:sz w:val="20"/>
          <w:szCs w:val="20"/>
          <w:lang w:eastAsia="pl-PL"/>
        </w:rPr>
      </w:pPr>
      <w:r w:rsidRPr="0064730C">
        <w:rPr>
          <w:rFonts w:ascii="Cambria" w:hAnsi="Cambria" w:cstheme="minorHAnsi"/>
          <w:iCs/>
          <w:sz w:val="20"/>
          <w:szCs w:val="20"/>
          <w:lang w:eastAsia="pl-PL"/>
        </w:rPr>
        <w:t>W celu ułatwienia jednoznacznej weryfikacji zaoferowanych parametrów w materiałach firmowych Wykonawca może zaznaczyć miejsce potwierdzenia parametru  w załączanych materiałach</w:t>
      </w:r>
    </w:p>
    <w:p w:rsidR="0064730C" w:rsidRPr="0064730C" w:rsidRDefault="0064730C" w:rsidP="0064730C">
      <w:pPr>
        <w:rPr>
          <w:rFonts w:ascii="Cambria" w:hAnsi="Cambria" w:cstheme="minorHAnsi"/>
          <w:iCs/>
          <w:sz w:val="20"/>
          <w:szCs w:val="20"/>
          <w:lang w:eastAsia="pl-PL"/>
        </w:rPr>
      </w:pPr>
    </w:p>
    <w:p w:rsidR="0064730C" w:rsidRPr="0064730C" w:rsidRDefault="0064730C" w:rsidP="0064730C">
      <w:pPr>
        <w:rPr>
          <w:rFonts w:ascii="Cambria" w:hAnsi="Cambria" w:cstheme="minorHAnsi"/>
          <w:sz w:val="20"/>
          <w:szCs w:val="20"/>
        </w:rPr>
      </w:pPr>
      <w:r w:rsidRPr="0064730C">
        <w:rPr>
          <w:rFonts w:ascii="Cambria" w:hAnsi="Cambria" w:cstheme="minorHAnsi"/>
          <w:iCs/>
          <w:sz w:val="20"/>
          <w:szCs w:val="20"/>
          <w:lang w:eastAsia="pl-PL"/>
        </w:rPr>
        <w:t xml:space="preserve">UWAGA! Należy potwierdzić dokumentami parametr zaoferowany tj. wpisany w kolumnie Odpowiedź Wykonawcy. </w:t>
      </w:r>
    </w:p>
    <w:p w:rsidR="002407CD" w:rsidRPr="0064730C" w:rsidRDefault="002407CD" w:rsidP="00C83B61">
      <w:pPr>
        <w:pStyle w:val="Tekstpodstawowy3"/>
        <w:tabs>
          <w:tab w:val="left" w:pos="318"/>
        </w:tabs>
        <w:spacing w:after="0"/>
        <w:jc w:val="both"/>
        <w:rPr>
          <w:rFonts w:ascii="Cambria" w:hAnsi="Cambria"/>
          <w:iCs/>
          <w:sz w:val="20"/>
          <w:szCs w:val="20"/>
        </w:rPr>
      </w:pPr>
    </w:p>
    <w:tbl>
      <w:tblPr>
        <w:tblW w:w="5381" w:type="pct"/>
        <w:tblInd w:w="-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49"/>
        <w:gridCol w:w="5645"/>
        <w:gridCol w:w="1584"/>
        <w:gridCol w:w="1775"/>
      </w:tblGrid>
      <w:tr w:rsidR="0064730C" w:rsidRPr="0064730C" w:rsidTr="00322ADA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B61" w:rsidRPr="0064730C" w:rsidRDefault="00C83B61" w:rsidP="00322ADA">
            <w:pPr>
              <w:widowControl w:val="0"/>
              <w:snapToGrid w:val="0"/>
              <w:ind w:left="36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B61" w:rsidRPr="0064730C" w:rsidRDefault="00C83B61" w:rsidP="00322ADA">
            <w:pPr>
              <w:widowControl w:val="0"/>
              <w:suppressLineNumbers/>
              <w:suppressAutoHyphens/>
              <w:snapToGrid w:val="0"/>
              <w:jc w:val="center"/>
              <w:rPr>
                <w:rFonts w:ascii="Cambria" w:eastAsia="Lucida Sans Unicode" w:hAnsi="Cambria"/>
                <w:b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eastAsia="Lucida Sans Unicode" w:hAnsi="Cambria"/>
                <w:b/>
                <w:kern w:val="2"/>
                <w:sz w:val="20"/>
                <w:szCs w:val="20"/>
                <w:lang w:bidi="hi-IN"/>
              </w:rPr>
              <w:t>Parametr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3B61" w:rsidRPr="0064730C" w:rsidRDefault="00C83B61" w:rsidP="00322ADA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hAnsi="Cambria"/>
                <w:b/>
                <w:bCs/>
                <w:sz w:val="20"/>
                <w:szCs w:val="20"/>
              </w:rPr>
              <w:t>Wartość wymagana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B61" w:rsidRPr="0064730C" w:rsidRDefault="00C83B61" w:rsidP="00322ADA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hAnsi="Cambria"/>
                <w:b/>
                <w:bCs/>
                <w:sz w:val="20"/>
                <w:szCs w:val="20"/>
              </w:rPr>
              <w:t>Odpowiedź Wykonawcy (TAK/NIE, podać/opisać gdy wymagane)</w:t>
            </w: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2C75AF" w:rsidP="002C75A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F04D52" w:rsidP="002C75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Analizator do szybkiej diagnostyki do oznaczeń wybranych parametrów immunochemicznych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F04D52" w:rsidP="002C75AF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AF" w:rsidRPr="0064730C" w:rsidRDefault="002C75AF" w:rsidP="002C75A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2C75AF" w:rsidP="002C75A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F04D52" w:rsidP="002C75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Metoda oznaczania oparta na fluorescencji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75AF" w:rsidRPr="0064730C" w:rsidRDefault="00F04D52" w:rsidP="002C75AF">
            <w:pPr>
              <w:widowControl w:val="0"/>
              <w:suppressAutoHyphens/>
              <w:snapToGrid w:val="0"/>
              <w:jc w:val="center"/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eastAsia="Lucida Sans Unicode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5AF" w:rsidRPr="0064730C" w:rsidRDefault="002C75AF" w:rsidP="002C75A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091" w:rsidRPr="0064730C" w:rsidRDefault="004A4091" w:rsidP="00F04D52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0C4C" w:rsidRPr="0064730C" w:rsidRDefault="004A4091" w:rsidP="009750F7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Badania z próbki z krwi pełniej, </w:t>
            </w:r>
            <w:r w:rsidR="00810C4C" w:rsidRPr="0064730C">
              <w:rPr>
                <w:rFonts w:ascii="Cambria" w:hAnsi="Cambria"/>
                <w:b/>
                <w:sz w:val="20"/>
                <w:szCs w:val="20"/>
              </w:rPr>
              <w:t>do 60 µ</w:t>
            </w:r>
            <w:r w:rsidR="00D65379" w:rsidRPr="0064730C">
              <w:rPr>
                <w:rFonts w:ascii="Cambria" w:hAnsi="Cambria"/>
                <w:b/>
                <w:sz w:val="20"/>
                <w:szCs w:val="20"/>
              </w:rPr>
              <w:t>l</w:t>
            </w:r>
            <w:r w:rsidR="00B90250" w:rsidRPr="0064730C">
              <w:rPr>
                <w:rFonts w:ascii="Cambria" w:hAnsi="Cambria"/>
                <w:b/>
                <w:sz w:val="20"/>
                <w:szCs w:val="20"/>
              </w:rPr>
              <w:t xml:space="preserve"> włącznie</w:t>
            </w:r>
            <w:r w:rsidR="00810C4C" w:rsidRPr="0064730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4730C">
              <w:rPr>
                <w:rFonts w:ascii="Cambria" w:hAnsi="Cambria"/>
                <w:sz w:val="20"/>
                <w:szCs w:val="20"/>
              </w:rPr>
              <w:t>krwi pobranej z palca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4091" w:rsidRPr="0064730C" w:rsidRDefault="00C34294" w:rsidP="00F04D52">
            <w:pPr>
              <w:widowControl w:val="0"/>
              <w:suppressAutoHyphens/>
              <w:snapToGrid w:val="0"/>
              <w:jc w:val="center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hAnsi="Cambria"/>
                <w:kern w:val="2"/>
                <w:sz w:val="20"/>
                <w:szCs w:val="20"/>
                <w:lang w:bidi="hi-IN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091" w:rsidRPr="0064730C" w:rsidRDefault="004A4091" w:rsidP="00F04D52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Kalibracja zapisana na chipie </w:t>
            </w:r>
            <w:r w:rsidR="00B90250" w:rsidRPr="0064730C">
              <w:rPr>
                <w:rFonts w:ascii="Cambria" w:hAnsi="Cambria"/>
                <w:sz w:val="20"/>
                <w:szCs w:val="20"/>
              </w:rPr>
              <w:t xml:space="preserve">lub </w:t>
            </w:r>
            <w:r w:rsidR="00981061" w:rsidRPr="0064730C">
              <w:rPr>
                <w:rFonts w:ascii="Cambria" w:hAnsi="Cambria"/>
                <w:sz w:val="20"/>
                <w:szCs w:val="20"/>
              </w:rPr>
              <w:t xml:space="preserve">na karcie kalibracyjnej </w:t>
            </w:r>
            <w:r w:rsidR="00B90250" w:rsidRPr="0064730C">
              <w:rPr>
                <w:rFonts w:ascii="Cambria" w:hAnsi="Cambria"/>
                <w:sz w:val="20"/>
                <w:szCs w:val="20"/>
              </w:rPr>
              <w:t xml:space="preserve">w postaci kodu </w:t>
            </w:r>
            <w:r w:rsidR="00981061" w:rsidRPr="0064730C">
              <w:rPr>
                <w:rFonts w:ascii="Cambria" w:hAnsi="Cambria"/>
                <w:sz w:val="20"/>
                <w:szCs w:val="20"/>
              </w:rPr>
              <w:t>QR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B45039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Min </w:t>
            </w:r>
            <w:r w:rsidR="004A4091" w:rsidRPr="0064730C">
              <w:rPr>
                <w:rFonts w:ascii="Cambria" w:hAnsi="Cambria"/>
                <w:sz w:val="20"/>
                <w:szCs w:val="20"/>
              </w:rPr>
              <w:t>3</w:t>
            </w:r>
            <w:r w:rsidR="00B45039" w:rsidRPr="0064730C">
              <w:rPr>
                <w:rFonts w:ascii="Cambria" w:hAnsi="Cambria"/>
                <w:sz w:val="20"/>
                <w:szCs w:val="20"/>
              </w:rPr>
              <w:t xml:space="preserve"> kanał</w:t>
            </w:r>
            <w:r w:rsidR="004A4091" w:rsidRPr="0064730C">
              <w:rPr>
                <w:rFonts w:ascii="Cambria" w:hAnsi="Cambria"/>
                <w:sz w:val="20"/>
                <w:szCs w:val="20"/>
              </w:rPr>
              <w:t>y</w:t>
            </w:r>
            <w:r w:rsidR="00B45039" w:rsidRPr="0064730C">
              <w:rPr>
                <w:rFonts w:ascii="Cambria" w:hAnsi="Cambria"/>
                <w:sz w:val="20"/>
                <w:szCs w:val="20"/>
              </w:rPr>
              <w:t xml:space="preserve"> pomiarow</w:t>
            </w:r>
            <w:r w:rsidR="004A4091" w:rsidRPr="0064730C">
              <w:rPr>
                <w:rFonts w:ascii="Cambria" w:hAnsi="Cambria"/>
                <w:sz w:val="20"/>
                <w:szCs w:val="20"/>
              </w:rPr>
              <w:t>e</w:t>
            </w:r>
            <w:r w:rsidRPr="0064730C">
              <w:rPr>
                <w:rFonts w:ascii="Cambria" w:hAnsi="Cambria"/>
                <w:sz w:val="20"/>
                <w:szCs w:val="20"/>
              </w:rPr>
              <w:t xml:space="preserve"> </w:t>
            </w:r>
            <w:r w:rsidR="004A4091" w:rsidRPr="0064730C">
              <w:rPr>
                <w:rFonts w:ascii="Cambria" w:hAnsi="Cambria"/>
                <w:sz w:val="20"/>
                <w:szCs w:val="20"/>
              </w:rPr>
              <w:t>umożliwiające</w:t>
            </w:r>
            <w:r w:rsidR="00FF656B" w:rsidRPr="0064730C">
              <w:rPr>
                <w:rFonts w:ascii="Cambria" w:hAnsi="Cambria"/>
                <w:sz w:val="20"/>
                <w:szCs w:val="20"/>
              </w:rPr>
              <w:t xml:space="preserve"> wykonywanie badań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4D52" w:rsidRPr="0064730C" w:rsidRDefault="00F04D52" w:rsidP="00B4503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4D52" w:rsidRPr="0064730C" w:rsidRDefault="00F04D52" w:rsidP="00F04D52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53E" w:rsidRPr="0064730C" w:rsidRDefault="006B253E" w:rsidP="00F04D52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53E" w:rsidRPr="0064730C" w:rsidRDefault="00062386" w:rsidP="00F04D52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Oznaczenia</w:t>
            </w:r>
            <w:r w:rsidR="006B253E" w:rsidRPr="0064730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4730C">
              <w:rPr>
                <w:rFonts w:ascii="Cambria" w:hAnsi="Cambria"/>
                <w:sz w:val="20"/>
                <w:szCs w:val="20"/>
              </w:rPr>
              <w:t>przy wykorzystaniu jednorazowych kaset testowych zawierających wszystkie wymagane odczynniki do wykonania oznaczenia</w:t>
            </w:r>
            <w:r w:rsidR="00FC3D80" w:rsidRPr="0064730C">
              <w:rPr>
                <w:rFonts w:ascii="Cambria" w:hAnsi="Cambria"/>
                <w:sz w:val="20"/>
                <w:szCs w:val="20"/>
              </w:rPr>
              <w:t>.</w:t>
            </w:r>
          </w:p>
          <w:p w:rsidR="005D546B" w:rsidRPr="0064730C" w:rsidRDefault="005D546B" w:rsidP="00F04D52">
            <w:pPr>
              <w:pStyle w:val="Bezodstpw"/>
              <w:rPr>
                <w:rFonts w:ascii="Cambria" w:hAnsi="Cambria"/>
                <w:sz w:val="20"/>
                <w:szCs w:val="20"/>
              </w:rPr>
            </w:pPr>
          </w:p>
          <w:p w:rsidR="00FC3D80" w:rsidRPr="0064730C" w:rsidRDefault="00A96A41" w:rsidP="00A96A41">
            <w:pPr>
              <w:pStyle w:val="Bezodstpw"/>
              <w:rPr>
                <w:rFonts w:ascii="Cambria" w:hAnsi="Cambria" w:cs="Calibri"/>
                <w:sz w:val="20"/>
                <w:szCs w:val="20"/>
              </w:rPr>
            </w:pPr>
            <w:r w:rsidRPr="0064730C">
              <w:rPr>
                <w:rFonts w:ascii="Cambria" w:hAnsi="Cambria" w:cs="Calibri"/>
                <w:sz w:val="20"/>
                <w:szCs w:val="20"/>
              </w:rPr>
              <w:t>Dla badania CRP</w:t>
            </w:r>
            <w:r w:rsidRPr="0064730C">
              <w:rPr>
                <w:rFonts w:ascii="Cambria" w:hAnsi="Cambria"/>
                <w:sz w:val="20"/>
                <w:szCs w:val="20"/>
              </w:rPr>
              <w:t xml:space="preserve"> z</w:t>
            </w:r>
            <w:r w:rsidR="00FC3D80" w:rsidRPr="0064730C">
              <w:rPr>
                <w:rFonts w:ascii="Cambria" w:hAnsi="Cambria"/>
                <w:sz w:val="20"/>
                <w:szCs w:val="20"/>
              </w:rPr>
              <w:t xml:space="preserve">amawiający dopuszcza 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zastosowanie </w:t>
            </w:r>
            <w:r w:rsidR="00ED4C1B" w:rsidRPr="0064730C">
              <w:rPr>
                <w:rFonts w:ascii="Cambria" w:hAnsi="Cambria" w:cs="Calibri"/>
                <w:sz w:val="20"/>
                <w:szCs w:val="20"/>
              </w:rPr>
              <w:t xml:space="preserve">znajdującego się w zestawie ale nieumieszczonego na kasecie </w:t>
            </w:r>
            <w:r w:rsidRPr="0064730C">
              <w:rPr>
                <w:rFonts w:ascii="Cambria" w:hAnsi="Cambria" w:cs="Calibri"/>
                <w:sz w:val="20"/>
                <w:szCs w:val="20"/>
                <w:u w:val="single"/>
              </w:rPr>
              <w:t>diluentu dostarczonego wraz z zestawem testowym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w celu rozcieńczenia próbki poza kasetą </w:t>
            </w:r>
          </w:p>
          <w:p w:rsidR="004C6447" w:rsidRPr="0064730C" w:rsidRDefault="004C6447" w:rsidP="00A96A41">
            <w:pPr>
              <w:pStyle w:val="Bezodstpw"/>
              <w:rPr>
                <w:rFonts w:ascii="Cambria" w:hAnsi="Cambria"/>
                <w:sz w:val="20"/>
                <w:szCs w:val="20"/>
              </w:rPr>
            </w:pPr>
          </w:p>
          <w:p w:rsidR="00F60DE0" w:rsidRPr="0064730C" w:rsidRDefault="00F60DE0" w:rsidP="00F60DE0">
            <w:pPr>
              <w:pStyle w:val="Bezodstpw"/>
              <w:rPr>
                <w:rFonts w:ascii="Cambria" w:hAnsi="Cambria" w:cs="Calibri"/>
                <w:sz w:val="20"/>
                <w:szCs w:val="20"/>
              </w:rPr>
            </w:pPr>
            <w:r w:rsidRPr="0064730C">
              <w:rPr>
                <w:rFonts w:ascii="Cambria" w:hAnsi="Cambria" w:cs="Calibri"/>
                <w:sz w:val="20"/>
                <w:szCs w:val="20"/>
              </w:rPr>
              <w:t xml:space="preserve">Dla badania HbA1c </w:t>
            </w:r>
            <w:r w:rsidRPr="0064730C">
              <w:rPr>
                <w:rFonts w:ascii="Cambria" w:hAnsi="Cambria"/>
                <w:sz w:val="20"/>
                <w:szCs w:val="20"/>
              </w:rPr>
              <w:t xml:space="preserve"> zamawiający dopuszcza </w:t>
            </w:r>
            <w:r w:rsidR="00ED4C1B" w:rsidRPr="0064730C">
              <w:rPr>
                <w:rFonts w:ascii="Cambria" w:hAnsi="Cambria" w:cs="Calibri"/>
                <w:sz w:val="20"/>
                <w:szCs w:val="20"/>
              </w:rPr>
              <w:t>zastosowanie znajdującego się w zestawie ale nieumieszczonego na kasecie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buforu lizy</w:t>
            </w:r>
            <w:r w:rsidRPr="0064730C">
              <w:rPr>
                <w:rFonts w:ascii="Cambria" w:hAnsi="Cambria" w:cs="Calibri"/>
                <w:sz w:val="20"/>
                <w:szCs w:val="20"/>
                <w:u w:val="single"/>
              </w:rPr>
              <w:t xml:space="preserve"> dostarczonego wraz z zestawem testowym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w celu </w:t>
            </w:r>
            <w:r w:rsidR="00ED4C1B" w:rsidRPr="0064730C">
              <w:rPr>
                <w:rFonts w:ascii="Cambria" w:hAnsi="Cambria" w:cs="Calibri"/>
                <w:sz w:val="20"/>
                <w:szCs w:val="20"/>
              </w:rPr>
              <w:t>otrzymani lizowanej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próbki poza kasetą</w:t>
            </w:r>
            <w:r w:rsidR="005D546B" w:rsidRPr="0064730C">
              <w:rPr>
                <w:rFonts w:ascii="Cambria" w:hAnsi="Cambria" w:cs="Calibri"/>
                <w:sz w:val="20"/>
                <w:szCs w:val="20"/>
              </w:rPr>
              <w:t>.</w:t>
            </w:r>
          </w:p>
          <w:p w:rsidR="00F60DE0" w:rsidRPr="0064730C" w:rsidRDefault="00F60DE0" w:rsidP="00A96A41">
            <w:pPr>
              <w:pStyle w:val="Bezodstpw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253E" w:rsidRPr="0064730C" w:rsidRDefault="00062386" w:rsidP="00F04D52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253E" w:rsidRPr="0064730C" w:rsidRDefault="006B253E" w:rsidP="00F04D52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Wewnętrzna kontrola temperatury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Pamięć min 5 000 wyników (podać liczbę)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Tak, podać liczbę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Możliwość podłączenia do systemu informatycznego LIS/HIS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Wbudowana drukarka termiczna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AE0" w:rsidRPr="0064730C" w:rsidRDefault="00403AE0" w:rsidP="00403AE0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B45039" w:rsidP="00510D3F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Czytnik kodów kreskowych w zestawie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B45039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9750F7" w:rsidP="009750F7">
            <w:pPr>
              <w:tabs>
                <w:tab w:val="left" w:pos="1785"/>
              </w:tabs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pipeta automatyczna 100ul, w zestawie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9750F7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C" w:rsidRPr="0064730C" w:rsidRDefault="001F7A7C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C" w:rsidRPr="0064730C" w:rsidRDefault="001F7A7C" w:rsidP="00510D3F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Minimum dwupoziomowa autoryzacja (użytkownik, administrator)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A7C" w:rsidRPr="0064730C" w:rsidRDefault="00C34294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7A7C" w:rsidRPr="0064730C" w:rsidRDefault="001F7A7C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9750F7" w:rsidP="00392C57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Klawiatura</w:t>
            </w:r>
            <w:r w:rsidR="001F7A7C" w:rsidRPr="0064730C">
              <w:rPr>
                <w:rFonts w:ascii="Cambria" w:eastAsiaTheme="minorHAnsi" w:hAnsi="Cambria"/>
                <w:sz w:val="20"/>
                <w:szCs w:val="20"/>
              </w:rPr>
              <w:t xml:space="preserve"> zewnętrzna</w:t>
            </w:r>
            <w:r w:rsidR="000A6DED" w:rsidRPr="0064730C">
              <w:rPr>
                <w:rFonts w:ascii="Cambria" w:eastAsiaTheme="minorHAnsi" w:hAnsi="Cambria"/>
                <w:sz w:val="20"/>
                <w:szCs w:val="20"/>
              </w:rPr>
              <w:t xml:space="preserve">, w zestawie lub </w:t>
            </w:r>
            <w:r w:rsidR="000A6DED" w:rsidRPr="0064730C">
              <w:rPr>
                <w:rFonts w:ascii="Cambria" w:hAnsi="Cambria"/>
                <w:sz w:val="20"/>
                <w:szCs w:val="20"/>
              </w:rPr>
              <w:t>wirtualna klawiatura  obsługiwana</w:t>
            </w:r>
            <w:r w:rsidR="00392C57" w:rsidRPr="0064730C">
              <w:rPr>
                <w:rFonts w:ascii="Cambria" w:hAnsi="Cambria"/>
                <w:sz w:val="20"/>
                <w:szCs w:val="20"/>
              </w:rPr>
              <w:t xml:space="preserve"> z ekranu dotykowego.</w:t>
            </w:r>
            <w:r w:rsidR="00872A7C" w:rsidRPr="0064730C">
              <w:rPr>
                <w:rFonts w:ascii="Cambria" w:eastAsiaTheme="minorHAnsi" w:hAnsi="Cambria"/>
                <w:sz w:val="20"/>
                <w:szCs w:val="20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78F8" w:rsidRPr="0064730C" w:rsidRDefault="009C34C9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78F8" w:rsidRPr="0064730C" w:rsidRDefault="001C78F8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3753D5" w:rsidP="00510D3F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Porty USB min 1</w:t>
            </w:r>
            <w:r w:rsidR="00135CAB" w:rsidRPr="0064730C">
              <w:rPr>
                <w:rFonts w:ascii="Cambria" w:eastAsiaTheme="minorHAnsi" w:hAnsi="Cambria"/>
                <w:sz w:val="20"/>
                <w:szCs w:val="20"/>
              </w:rPr>
              <w:t xml:space="preserve"> </w:t>
            </w:r>
            <w:r w:rsidR="001F7A7C" w:rsidRPr="0064730C">
              <w:rPr>
                <w:rFonts w:ascii="Cambria" w:eastAsiaTheme="minorHAnsi" w:hAnsi="Cambria"/>
                <w:sz w:val="20"/>
                <w:szCs w:val="20"/>
              </w:rPr>
              <w:t xml:space="preserve">dla urządzeń peryferyjnych </w:t>
            </w:r>
            <w:r w:rsidR="00135CAB" w:rsidRPr="0064730C">
              <w:rPr>
                <w:rFonts w:ascii="Cambria" w:eastAsiaTheme="minorHAnsi" w:hAnsi="Cambria"/>
                <w:sz w:val="20"/>
                <w:szCs w:val="20"/>
              </w:rPr>
              <w:t>(</w:t>
            </w:r>
            <w:r w:rsidR="00135CAB" w:rsidRPr="0064730C">
              <w:rPr>
                <w:rFonts w:ascii="Cambria" w:hAnsi="Cambria"/>
                <w:sz w:val="20"/>
                <w:szCs w:val="20"/>
              </w:rPr>
              <w:t>podać liczbę</w:t>
            </w:r>
            <w:r w:rsidR="00135CAB" w:rsidRPr="0064730C">
              <w:rPr>
                <w:rFonts w:ascii="Cambria" w:eastAsiaTheme="minorHAnsi" w:hAnsi="Cambria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135CAB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Tak, podać liczbę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135CAB" w:rsidP="00510D3F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Port sieci LAN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135CAB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135CAB" w:rsidP="00135CAB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Obsługa i prezentacja wyników na kolorowym wyświetlaczu LCD, ekran dotykowy do obsługi ap</w:t>
            </w:r>
            <w:r w:rsidR="001F7A7C" w:rsidRPr="0064730C">
              <w:rPr>
                <w:rFonts w:ascii="Cambria" w:eastAsiaTheme="minorHAnsi" w:hAnsi="Cambria"/>
                <w:sz w:val="20"/>
                <w:szCs w:val="20"/>
              </w:rPr>
              <w:t>a</w:t>
            </w:r>
            <w:r w:rsidRPr="0064730C">
              <w:rPr>
                <w:rFonts w:ascii="Cambria" w:eastAsiaTheme="minorHAnsi" w:hAnsi="Cambria"/>
                <w:sz w:val="20"/>
                <w:szCs w:val="20"/>
              </w:rPr>
              <w:t>ratu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1F7A7C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jc w:val="both"/>
              <w:rPr>
                <w:rFonts w:ascii="Cambria" w:eastAsiaTheme="minorHAnsi" w:hAnsi="Cambria"/>
                <w:sz w:val="20"/>
                <w:szCs w:val="20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Zasilanie 230V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34C9" w:rsidRPr="0064730C" w:rsidRDefault="009C34C9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rPr>
          <w:trHeight w:val="199"/>
        </w:trPr>
        <w:tc>
          <w:tcPr>
            <w:tcW w:w="9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AE0" w:rsidRPr="0064730C" w:rsidRDefault="00403AE0" w:rsidP="00510D3F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</w:rPr>
              <w:t>Wykonywane oznaczenia minimum:</w:t>
            </w:r>
          </w:p>
        </w:tc>
      </w:tr>
      <w:tr w:rsidR="0064730C" w:rsidRPr="0064730C" w:rsidTr="00062386">
        <w:trPr>
          <w:trHeight w:val="199"/>
        </w:trPr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5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>D-Dimer, badanie z krwi pełnej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68AE" w:rsidRPr="0064730C" w:rsidRDefault="00E94C2D" w:rsidP="00E94C2D">
            <w:pPr>
              <w:ind w:right="74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>TnT</w:t>
            </w:r>
            <w:r w:rsidR="00C91DB9"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 xml:space="preserve"> lub </w:t>
            </w:r>
            <w:r w:rsidR="00C91DB9" w:rsidRPr="0064730C">
              <w:rPr>
                <w:rFonts w:ascii="Cambria" w:hAnsi="Cambria"/>
                <w:sz w:val="20"/>
                <w:szCs w:val="20"/>
              </w:rPr>
              <w:t>hs-cTnI zamiast TnT</w:t>
            </w: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>, badanie z krwi pełnej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5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>CK-MB, badanie z krwi pełnej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6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 xml:space="preserve">Myoglobin, badanie z krwi pełnej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7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 xml:space="preserve">NT-proBNP, badanie z krwi pełnej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8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 xml:space="preserve">CEA, badanie z krwi pełnej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ind w:right="79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 xml:space="preserve">HbA1c, badanie z krwi pełnej </w:t>
            </w:r>
          </w:p>
          <w:p w:rsidR="005D546B" w:rsidRPr="0064730C" w:rsidRDefault="005D546B" w:rsidP="00E94C2D">
            <w:pPr>
              <w:ind w:right="79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</w:p>
          <w:p w:rsidR="005D546B" w:rsidRPr="0064730C" w:rsidRDefault="005D546B" w:rsidP="005D546B">
            <w:pPr>
              <w:pStyle w:val="Bezodstpw"/>
              <w:rPr>
                <w:rFonts w:ascii="Cambria" w:hAnsi="Cambria" w:cs="Calibri"/>
                <w:sz w:val="20"/>
                <w:szCs w:val="20"/>
              </w:rPr>
            </w:pPr>
            <w:r w:rsidRPr="0064730C">
              <w:rPr>
                <w:rFonts w:ascii="Cambria" w:hAnsi="Cambria" w:cs="Calibri"/>
                <w:sz w:val="20"/>
                <w:szCs w:val="20"/>
              </w:rPr>
              <w:t xml:space="preserve">Dla badania HbA1c </w:t>
            </w:r>
            <w:r w:rsidRPr="0064730C">
              <w:rPr>
                <w:rFonts w:ascii="Cambria" w:hAnsi="Cambria"/>
                <w:sz w:val="20"/>
                <w:szCs w:val="20"/>
              </w:rPr>
              <w:t xml:space="preserve"> zamawiający dopuszcza </w:t>
            </w:r>
            <w:r w:rsidRPr="0064730C">
              <w:rPr>
                <w:rFonts w:ascii="Cambria" w:hAnsi="Cambria" w:cs="Calibri"/>
                <w:sz w:val="20"/>
                <w:szCs w:val="20"/>
              </w:rPr>
              <w:t>zastosowanie znajdującego się w zestawie ale nieumieszczonego na kasecie buforu lizy</w:t>
            </w:r>
            <w:r w:rsidRPr="0064730C">
              <w:rPr>
                <w:rFonts w:ascii="Cambria" w:hAnsi="Cambria" w:cs="Calibri"/>
                <w:sz w:val="20"/>
                <w:szCs w:val="20"/>
                <w:u w:val="single"/>
              </w:rPr>
              <w:t xml:space="preserve"> dostarczonego wraz z zestawem testowym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w celu otrzymani lizowanej próbki poza kasetą.</w:t>
            </w:r>
          </w:p>
          <w:p w:rsidR="005D546B" w:rsidRPr="0064730C" w:rsidRDefault="005D546B" w:rsidP="00E94C2D">
            <w:pPr>
              <w:ind w:right="79"/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523A" w:rsidRPr="0064730C" w:rsidRDefault="00E94C2D" w:rsidP="0085523A">
            <w:pPr>
              <w:pStyle w:val="Bezodstpw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 xml:space="preserve">CRP, badanie z krwi pełnej </w:t>
            </w:r>
          </w:p>
          <w:p w:rsidR="005D546B" w:rsidRPr="0064730C" w:rsidRDefault="005D546B" w:rsidP="0085523A">
            <w:pPr>
              <w:pStyle w:val="Bezodstpw"/>
              <w:rPr>
                <w:rFonts w:ascii="Cambria" w:hAnsi="Cambria"/>
                <w:sz w:val="20"/>
                <w:szCs w:val="20"/>
              </w:rPr>
            </w:pPr>
          </w:p>
          <w:p w:rsidR="005D546B" w:rsidRPr="0064730C" w:rsidRDefault="005D546B" w:rsidP="005D546B">
            <w:pPr>
              <w:pStyle w:val="Bezodstpw"/>
              <w:rPr>
                <w:rFonts w:ascii="Cambria" w:hAnsi="Cambria" w:cs="Calibri"/>
                <w:sz w:val="20"/>
                <w:szCs w:val="20"/>
              </w:rPr>
            </w:pPr>
            <w:r w:rsidRPr="0064730C">
              <w:rPr>
                <w:rFonts w:ascii="Cambria" w:hAnsi="Cambria" w:cs="Calibri"/>
                <w:sz w:val="20"/>
                <w:szCs w:val="20"/>
              </w:rPr>
              <w:t>Dla badania CRP</w:t>
            </w:r>
            <w:r w:rsidRPr="0064730C">
              <w:rPr>
                <w:rFonts w:ascii="Cambria" w:hAnsi="Cambria"/>
                <w:sz w:val="20"/>
                <w:szCs w:val="20"/>
              </w:rPr>
              <w:t xml:space="preserve"> zamawiający dopuszcza 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zastosowanie znajdującego się w zestawie ale nieumieszczonego na kasecie </w:t>
            </w:r>
            <w:r w:rsidRPr="0064730C">
              <w:rPr>
                <w:rFonts w:ascii="Cambria" w:hAnsi="Cambria" w:cs="Calibri"/>
                <w:sz w:val="20"/>
                <w:szCs w:val="20"/>
                <w:u w:val="single"/>
              </w:rPr>
              <w:t>diluentu dostarczonego wraz z zestawem testowym</w:t>
            </w:r>
            <w:r w:rsidRPr="0064730C">
              <w:rPr>
                <w:rFonts w:ascii="Cambria" w:hAnsi="Cambria" w:cs="Calibri"/>
                <w:sz w:val="20"/>
                <w:szCs w:val="20"/>
              </w:rPr>
              <w:t xml:space="preserve"> w celu rozcieńczenia próbki poza kasetą </w:t>
            </w:r>
          </w:p>
          <w:p w:rsidR="00E94C2D" w:rsidRPr="0064730C" w:rsidRDefault="00E94C2D" w:rsidP="0085523A">
            <w:pPr>
              <w:pStyle w:val="Bezodstpw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  <w:bookmarkStart w:id="0" w:name="_GoBack"/>
        <w:bookmarkEnd w:id="0"/>
      </w:tr>
      <w:tr w:rsidR="0064730C" w:rsidRPr="0064730C" w:rsidTr="00062386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pStyle w:val="Akapitzlist"/>
              <w:widowControl w:val="0"/>
              <w:numPr>
                <w:ilvl w:val="0"/>
                <w:numId w:val="33"/>
              </w:numPr>
              <w:suppressAutoHyphens/>
              <w:snapToGrid w:val="0"/>
              <w:ind w:left="170" w:firstLine="0"/>
              <w:contextualSpacing/>
              <w:rPr>
                <w:rFonts w:ascii="Cambria" w:eastAsia="SimSun" w:hAnsi="Cambria"/>
                <w:kern w:val="2"/>
                <w:sz w:val="20"/>
                <w:szCs w:val="20"/>
                <w:lang w:bidi="hi-IN"/>
              </w:rPr>
            </w:pPr>
          </w:p>
        </w:tc>
        <w:tc>
          <w:tcPr>
            <w:tcW w:w="5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94C2D" w:rsidRPr="0064730C" w:rsidRDefault="00E94C2D" w:rsidP="00E94C2D">
            <w:pPr>
              <w:rPr>
                <w:rFonts w:ascii="Cambria" w:eastAsiaTheme="minorHAnsi" w:hAnsi="Cambria"/>
                <w:sz w:val="20"/>
                <w:szCs w:val="20"/>
                <w:lang w:eastAsia="en-US"/>
              </w:rPr>
            </w:pPr>
            <w:r w:rsidRPr="0064730C">
              <w:rPr>
                <w:rFonts w:ascii="Cambria" w:eastAsiaTheme="minorHAnsi" w:hAnsi="Cambria"/>
                <w:sz w:val="20"/>
                <w:szCs w:val="20"/>
                <w:lang w:eastAsia="en-US"/>
              </w:rPr>
              <w:t>Prokalcytonina (PCT) , badanie z krwi pełnej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64730C">
              <w:rPr>
                <w:rFonts w:ascii="Cambria" w:hAnsi="Cambria"/>
                <w:sz w:val="20"/>
                <w:szCs w:val="20"/>
              </w:rPr>
              <w:t>Tak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4C2D" w:rsidRPr="0064730C" w:rsidRDefault="00E94C2D" w:rsidP="00E94C2D">
            <w:pPr>
              <w:widowControl w:val="0"/>
              <w:suppressAutoHyphens/>
              <w:snapToGrid w:val="0"/>
              <w:rPr>
                <w:rFonts w:ascii="Cambria" w:hAnsi="Cambria"/>
                <w:kern w:val="2"/>
                <w:sz w:val="20"/>
                <w:szCs w:val="20"/>
                <w:lang w:bidi="hi-IN"/>
              </w:rPr>
            </w:pPr>
          </w:p>
        </w:tc>
      </w:tr>
    </w:tbl>
    <w:p w:rsidR="00C83B61" w:rsidRPr="0064730C" w:rsidRDefault="00C83B61" w:rsidP="00C83B61">
      <w:pPr>
        <w:rPr>
          <w:rFonts w:ascii="Cambria" w:hAnsi="Cambria"/>
          <w:sz w:val="20"/>
          <w:szCs w:val="20"/>
        </w:rPr>
      </w:pPr>
    </w:p>
    <w:p w:rsidR="008B7D8E" w:rsidRPr="0064730C" w:rsidRDefault="00763DEC" w:rsidP="00D67420">
      <w:pPr>
        <w:tabs>
          <w:tab w:val="left" w:pos="318"/>
        </w:tabs>
        <w:ind w:left="318" w:hanging="318"/>
        <w:jc w:val="both"/>
        <w:rPr>
          <w:rFonts w:ascii="Cambria" w:hAnsi="Cambria"/>
          <w:iCs/>
          <w:sz w:val="20"/>
          <w:szCs w:val="20"/>
          <w:lang w:eastAsia="pl-PL"/>
        </w:rPr>
      </w:pPr>
      <w:r w:rsidRPr="0064730C">
        <w:rPr>
          <w:rFonts w:ascii="Cambria" w:hAnsi="Cambria"/>
          <w:iCs/>
          <w:sz w:val="20"/>
          <w:szCs w:val="20"/>
          <w:lang w:eastAsia="pl-PL"/>
        </w:rPr>
        <w:t xml:space="preserve"> </w:t>
      </w:r>
    </w:p>
    <w:sectPr w:rsidR="008B7D8E" w:rsidRPr="0064730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6C" w:rsidRDefault="00DC326C">
      <w:r>
        <w:separator/>
      </w:r>
    </w:p>
  </w:endnote>
  <w:endnote w:type="continuationSeparator" w:id="0">
    <w:p w:rsidR="00DC326C" w:rsidRDefault="00DC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 Inspira">
    <w:altName w:val="Calibri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86" w:rsidRDefault="00062386" w:rsidP="00621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62386" w:rsidRDefault="00062386" w:rsidP="00621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386" w:rsidRDefault="00062386" w:rsidP="00621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326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062386" w:rsidRDefault="00062386" w:rsidP="0062166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6C" w:rsidRDefault="00DC326C">
      <w:r>
        <w:separator/>
      </w:r>
    </w:p>
  </w:footnote>
  <w:footnote w:type="continuationSeparator" w:id="0">
    <w:p w:rsidR="00DC326C" w:rsidRDefault="00DC3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8ACE3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1AC0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24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F626A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CA6CF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55200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EE3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5F632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00E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5CAD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415000F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03B278A1"/>
    <w:multiLevelType w:val="hybridMultilevel"/>
    <w:tmpl w:val="065C47B8"/>
    <w:lvl w:ilvl="0" w:tplc="2F7039B4">
      <w:numFmt w:val="bullet"/>
      <w:lvlText w:val="•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0B72DA"/>
    <w:multiLevelType w:val="hybridMultilevel"/>
    <w:tmpl w:val="E43C5D2E"/>
    <w:lvl w:ilvl="0" w:tplc="04150017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099B4393"/>
    <w:multiLevelType w:val="hybridMultilevel"/>
    <w:tmpl w:val="58C03E48"/>
    <w:lvl w:ilvl="0" w:tplc="072A5824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0B70BC"/>
    <w:multiLevelType w:val="hybridMultilevel"/>
    <w:tmpl w:val="2FFA080A"/>
    <w:lvl w:ilvl="0" w:tplc="7FA21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5F1D89"/>
    <w:multiLevelType w:val="hybridMultilevel"/>
    <w:tmpl w:val="6C162762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894A15"/>
    <w:multiLevelType w:val="singleLevel"/>
    <w:tmpl w:val="9146A2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10571ACF"/>
    <w:multiLevelType w:val="hybridMultilevel"/>
    <w:tmpl w:val="4106FA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D8D2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0721A42"/>
    <w:multiLevelType w:val="hybridMultilevel"/>
    <w:tmpl w:val="2E5E5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774EC9"/>
    <w:multiLevelType w:val="hybridMultilevel"/>
    <w:tmpl w:val="5E2427F8"/>
    <w:lvl w:ilvl="0" w:tplc="2090A28A">
      <w:start w:val="1"/>
      <w:numFmt w:val="decimal"/>
      <w:lvlText w:val="%1."/>
      <w:lvlJc w:val="left"/>
      <w:pPr>
        <w:tabs>
          <w:tab w:val="num" w:pos="227"/>
        </w:tabs>
        <w:ind w:left="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2C43A0"/>
    <w:multiLevelType w:val="hybridMultilevel"/>
    <w:tmpl w:val="B4DC07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1D75EE9"/>
    <w:multiLevelType w:val="singleLevel"/>
    <w:tmpl w:val="2C2E2AD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2" w15:restartNumberingAfterBreak="0">
    <w:nsid w:val="2A5B2C8A"/>
    <w:multiLevelType w:val="singleLevel"/>
    <w:tmpl w:val="35E4DB1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3" w15:restartNumberingAfterBreak="0">
    <w:nsid w:val="2C0B60CA"/>
    <w:multiLevelType w:val="hybridMultilevel"/>
    <w:tmpl w:val="FDE27F1C"/>
    <w:lvl w:ilvl="0" w:tplc="4748F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234B2"/>
    <w:multiLevelType w:val="hybridMultilevel"/>
    <w:tmpl w:val="B1B4ECF0"/>
    <w:lvl w:ilvl="0" w:tplc="03726DA0">
      <w:start w:val="1"/>
      <w:numFmt w:val="decimal"/>
      <w:lvlText w:val="%1."/>
      <w:lvlJc w:val="left"/>
      <w:pPr>
        <w:tabs>
          <w:tab w:val="num" w:pos="227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abstractNum w:abstractNumId="25" w15:restartNumberingAfterBreak="0">
    <w:nsid w:val="36CD1B52"/>
    <w:multiLevelType w:val="hybridMultilevel"/>
    <w:tmpl w:val="8B106AD8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66652C"/>
    <w:multiLevelType w:val="hybridMultilevel"/>
    <w:tmpl w:val="6A3A947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2F7039B4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CD5C19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28" w15:restartNumberingAfterBreak="0">
    <w:nsid w:val="50F87D5E"/>
    <w:multiLevelType w:val="hybridMultilevel"/>
    <w:tmpl w:val="A9969464"/>
    <w:lvl w:ilvl="0" w:tplc="980A6482">
      <w:start w:val="3"/>
      <w:numFmt w:val="bullet"/>
      <w:lvlText w:val="•"/>
      <w:lvlJc w:val="left"/>
      <w:pPr>
        <w:ind w:left="720" w:hanging="360"/>
      </w:pPr>
      <w:rPr>
        <w:rFonts w:ascii="GE Inspira" w:eastAsia="Times New Roman" w:hAnsi="GE Inspir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F09C1"/>
    <w:multiLevelType w:val="multilevel"/>
    <w:tmpl w:val="418061E4"/>
    <w:lvl w:ilvl="0">
      <w:start w:val="1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3D63CB"/>
    <w:multiLevelType w:val="hybridMultilevel"/>
    <w:tmpl w:val="4F0602F6"/>
    <w:lvl w:ilvl="0" w:tplc="E1C24CB2">
      <w:start w:val="1"/>
      <w:numFmt w:val="decimal"/>
      <w:lvlText w:val="%1."/>
      <w:lvlJc w:val="left"/>
      <w:pPr>
        <w:ind w:left="708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2E3BB6"/>
    <w:multiLevelType w:val="hybridMultilevel"/>
    <w:tmpl w:val="FEF49716"/>
    <w:lvl w:ilvl="0" w:tplc="64CEA17A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2420C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1E73294"/>
    <w:multiLevelType w:val="hybridMultilevel"/>
    <w:tmpl w:val="48904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7632B"/>
    <w:multiLevelType w:val="singleLevel"/>
    <w:tmpl w:val="8EFA896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B0D0E8E"/>
    <w:multiLevelType w:val="multilevel"/>
    <w:tmpl w:val="3B2EE0D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D2C761E"/>
    <w:multiLevelType w:val="hybridMultilevel"/>
    <w:tmpl w:val="418061E4"/>
    <w:lvl w:ilvl="0" w:tplc="36CC83E2">
      <w:start w:val="1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C66EC0"/>
    <w:multiLevelType w:val="hybridMultilevel"/>
    <w:tmpl w:val="83223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AF0A21"/>
    <w:multiLevelType w:val="hybridMultilevel"/>
    <w:tmpl w:val="A028A5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2301B"/>
    <w:multiLevelType w:val="singleLevel"/>
    <w:tmpl w:val="FFFFFFFF"/>
    <w:lvl w:ilvl="0">
      <w:start w:val="4"/>
      <w:numFmt w:val="bullet"/>
      <w:lvlText w:val="-"/>
      <w:legacy w:legacy="1" w:legacySpace="0" w:legacyIndent="360"/>
      <w:lvlJc w:val="left"/>
      <w:pPr>
        <w:ind w:left="360" w:hanging="360"/>
      </w:pPr>
    </w:lvl>
  </w:abstractNum>
  <w:num w:numId="1">
    <w:abstractNumId w:val="12"/>
  </w:num>
  <w:num w:numId="2">
    <w:abstractNumId w:val="37"/>
  </w:num>
  <w:num w:numId="3">
    <w:abstractNumId w:val="31"/>
  </w:num>
  <w:num w:numId="4">
    <w:abstractNumId w:val="24"/>
  </w:num>
  <w:num w:numId="5">
    <w:abstractNumId w:val="19"/>
  </w:num>
  <w:num w:numId="6">
    <w:abstractNumId w:val="38"/>
  </w:num>
  <w:num w:numId="7">
    <w:abstractNumId w:val="21"/>
  </w:num>
  <w:num w:numId="8">
    <w:abstractNumId w:val="35"/>
  </w:num>
  <w:num w:numId="9">
    <w:abstractNumId w:val="14"/>
  </w:num>
  <w:num w:numId="10">
    <w:abstractNumId w:val="23"/>
  </w:num>
  <w:num w:numId="11">
    <w:abstractNumId w:val="20"/>
  </w:num>
  <w:num w:numId="12">
    <w:abstractNumId w:val="13"/>
  </w:num>
  <w:num w:numId="13">
    <w:abstractNumId w:val="32"/>
  </w:num>
  <w:num w:numId="14">
    <w:abstractNumId w:val="36"/>
  </w:num>
  <w:num w:numId="15">
    <w:abstractNumId w:val="22"/>
  </w:num>
  <w:num w:numId="16">
    <w:abstractNumId w:val="39"/>
  </w:num>
  <w:num w:numId="17">
    <w:abstractNumId w:val="27"/>
  </w:num>
  <w:num w:numId="18">
    <w:abstractNumId w:val="34"/>
  </w:num>
  <w:num w:numId="19">
    <w:abstractNumId w:val="29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9"/>
  </w:num>
  <w:num w:numId="30">
    <w:abstractNumId w:val="1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708" w:hanging="283"/>
        </w:pPr>
      </w:lvl>
    </w:lvlOverride>
  </w:num>
  <w:num w:numId="31">
    <w:abstractNumId w:val="30"/>
  </w:num>
  <w:num w:numId="32">
    <w:abstractNumId w:val="10"/>
  </w:num>
  <w:num w:numId="33">
    <w:abstractNumId w:val="26"/>
  </w:num>
  <w:num w:numId="34">
    <w:abstractNumId w:val="17"/>
  </w:num>
  <w:num w:numId="35">
    <w:abstractNumId w:val="18"/>
  </w:num>
  <w:num w:numId="36">
    <w:abstractNumId w:val="28"/>
  </w:num>
  <w:num w:numId="37">
    <w:abstractNumId w:val="25"/>
  </w:num>
  <w:num w:numId="38">
    <w:abstractNumId w:val="15"/>
  </w:num>
  <w:num w:numId="39">
    <w:abstractNumId w:val="11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F44"/>
    <w:rsid w:val="000003A3"/>
    <w:rsid w:val="000024C7"/>
    <w:rsid w:val="0000380E"/>
    <w:rsid w:val="0000459A"/>
    <w:rsid w:val="00005529"/>
    <w:rsid w:val="00011E3A"/>
    <w:rsid w:val="00015876"/>
    <w:rsid w:val="000171D0"/>
    <w:rsid w:val="000208D0"/>
    <w:rsid w:val="00021A40"/>
    <w:rsid w:val="00034A47"/>
    <w:rsid w:val="000418DC"/>
    <w:rsid w:val="00046CED"/>
    <w:rsid w:val="0005708D"/>
    <w:rsid w:val="00062386"/>
    <w:rsid w:val="00062A34"/>
    <w:rsid w:val="000664B5"/>
    <w:rsid w:val="00067B71"/>
    <w:rsid w:val="000703C8"/>
    <w:rsid w:val="00071226"/>
    <w:rsid w:val="0007168F"/>
    <w:rsid w:val="00072A9B"/>
    <w:rsid w:val="000759AC"/>
    <w:rsid w:val="000759F1"/>
    <w:rsid w:val="00084165"/>
    <w:rsid w:val="00090CDE"/>
    <w:rsid w:val="00091C5D"/>
    <w:rsid w:val="00095B73"/>
    <w:rsid w:val="000A21E4"/>
    <w:rsid w:val="000A6DED"/>
    <w:rsid w:val="000A7F2F"/>
    <w:rsid w:val="000B13EF"/>
    <w:rsid w:val="000B17BB"/>
    <w:rsid w:val="000B30D3"/>
    <w:rsid w:val="000B3466"/>
    <w:rsid w:val="000B3F4B"/>
    <w:rsid w:val="000C0ECF"/>
    <w:rsid w:val="000C23B4"/>
    <w:rsid w:val="000C3AAA"/>
    <w:rsid w:val="000D07AA"/>
    <w:rsid w:val="0010154A"/>
    <w:rsid w:val="00102C8F"/>
    <w:rsid w:val="0011032B"/>
    <w:rsid w:val="00116C64"/>
    <w:rsid w:val="0011703B"/>
    <w:rsid w:val="00120CAE"/>
    <w:rsid w:val="001266D4"/>
    <w:rsid w:val="001267C8"/>
    <w:rsid w:val="00127C26"/>
    <w:rsid w:val="0013035E"/>
    <w:rsid w:val="001329A1"/>
    <w:rsid w:val="00135CAB"/>
    <w:rsid w:val="001365F7"/>
    <w:rsid w:val="001404CE"/>
    <w:rsid w:val="00140CC0"/>
    <w:rsid w:val="00140F30"/>
    <w:rsid w:val="00141D10"/>
    <w:rsid w:val="00150D08"/>
    <w:rsid w:val="0015295C"/>
    <w:rsid w:val="00153A85"/>
    <w:rsid w:val="00155C0D"/>
    <w:rsid w:val="00163113"/>
    <w:rsid w:val="00165E51"/>
    <w:rsid w:val="0016600B"/>
    <w:rsid w:val="00171B7D"/>
    <w:rsid w:val="0017393F"/>
    <w:rsid w:val="00177370"/>
    <w:rsid w:val="00181E37"/>
    <w:rsid w:val="001848BB"/>
    <w:rsid w:val="0019537D"/>
    <w:rsid w:val="0019680D"/>
    <w:rsid w:val="001A0F92"/>
    <w:rsid w:val="001A37FF"/>
    <w:rsid w:val="001A496D"/>
    <w:rsid w:val="001A4E91"/>
    <w:rsid w:val="001A72E3"/>
    <w:rsid w:val="001B0D6D"/>
    <w:rsid w:val="001B65E4"/>
    <w:rsid w:val="001B6EC0"/>
    <w:rsid w:val="001C0CD9"/>
    <w:rsid w:val="001C78F8"/>
    <w:rsid w:val="001D4A09"/>
    <w:rsid w:val="001D4AE0"/>
    <w:rsid w:val="001D4B49"/>
    <w:rsid w:val="001D4CBC"/>
    <w:rsid w:val="001D5A86"/>
    <w:rsid w:val="001D6AE5"/>
    <w:rsid w:val="001F0814"/>
    <w:rsid w:val="001F0DEE"/>
    <w:rsid w:val="001F1526"/>
    <w:rsid w:val="001F2DB1"/>
    <w:rsid w:val="001F43BF"/>
    <w:rsid w:val="001F7853"/>
    <w:rsid w:val="001F7A7C"/>
    <w:rsid w:val="00202176"/>
    <w:rsid w:val="00206663"/>
    <w:rsid w:val="002147DD"/>
    <w:rsid w:val="0021498C"/>
    <w:rsid w:val="002217A7"/>
    <w:rsid w:val="00223206"/>
    <w:rsid w:val="00225C63"/>
    <w:rsid w:val="00232EE2"/>
    <w:rsid w:val="00234236"/>
    <w:rsid w:val="00234669"/>
    <w:rsid w:val="00237055"/>
    <w:rsid w:val="002372D3"/>
    <w:rsid w:val="00240796"/>
    <w:rsid w:val="002407CD"/>
    <w:rsid w:val="00243CE5"/>
    <w:rsid w:val="00246BB8"/>
    <w:rsid w:val="002529B2"/>
    <w:rsid w:val="002573E6"/>
    <w:rsid w:val="00257CC4"/>
    <w:rsid w:val="002629B7"/>
    <w:rsid w:val="0026318C"/>
    <w:rsid w:val="002641F8"/>
    <w:rsid w:val="00270126"/>
    <w:rsid w:val="00270DE9"/>
    <w:rsid w:val="00281332"/>
    <w:rsid w:val="002865B9"/>
    <w:rsid w:val="00291458"/>
    <w:rsid w:val="002A4B37"/>
    <w:rsid w:val="002A54DA"/>
    <w:rsid w:val="002A7B7B"/>
    <w:rsid w:val="002B1695"/>
    <w:rsid w:val="002B7FD1"/>
    <w:rsid w:val="002C00D4"/>
    <w:rsid w:val="002C1D7A"/>
    <w:rsid w:val="002C261C"/>
    <w:rsid w:val="002C28C3"/>
    <w:rsid w:val="002C351A"/>
    <w:rsid w:val="002C3D11"/>
    <w:rsid w:val="002C69C0"/>
    <w:rsid w:val="002C75AF"/>
    <w:rsid w:val="002C763C"/>
    <w:rsid w:val="002D19A6"/>
    <w:rsid w:val="002D610A"/>
    <w:rsid w:val="002D6E1F"/>
    <w:rsid w:val="002E0646"/>
    <w:rsid w:val="002F3996"/>
    <w:rsid w:val="002F3F29"/>
    <w:rsid w:val="003031FD"/>
    <w:rsid w:val="00304686"/>
    <w:rsid w:val="00306468"/>
    <w:rsid w:val="00306E58"/>
    <w:rsid w:val="00312A97"/>
    <w:rsid w:val="003149BA"/>
    <w:rsid w:val="00320A99"/>
    <w:rsid w:val="00320C42"/>
    <w:rsid w:val="00322ADA"/>
    <w:rsid w:val="00322BBC"/>
    <w:rsid w:val="00335F42"/>
    <w:rsid w:val="0033673B"/>
    <w:rsid w:val="00340DFC"/>
    <w:rsid w:val="00347E05"/>
    <w:rsid w:val="00354518"/>
    <w:rsid w:val="003575BB"/>
    <w:rsid w:val="00357B2E"/>
    <w:rsid w:val="003613E7"/>
    <w:rsid w:val="00363367"/>
    <w:rsid w:val="00363E81"/>
    <w:rsid w:val="003650F0"/>
    <w:rsid w:val="00365C4A"/>
    <w:rsid w:val="00366116"/>
    <w:rsid w:val="00371A91"/>
    <w:rsid w:val="003753D5"/>
    <w:rsid w:val="00375DCE"/>
    <w:rsid w:val="0037622B"/>
    <w:rsid w:val="0037767D"/>
    <w:rsid w:val="003852DB"/>
    <w:rsid w:val="003855B8"/>
    <w:rsid w:val="003929F6"/>
    <w:rsid w:val="00392C57"/>
    <w:rsid w:val="003942ED"/>
    <w:rsid w:val="0039792C"/>
    <w:rsid w:val="003A36B2"/>
    <w:rsid w:val="003A3DB4"/>
    <w:rsid w:val="003B57AC"/>
    <w:rsid w:val="003C1746"/>
    <w:rsid w:val="003D34A2"/>
    <w:rsid w:val="003E38AD"/>
    <w:rsid w:val="003E3D3B"/>
    <w:rsid w:val="003E4160"/>
    <w:rsid w:val="003E4817"/>
    <w:rsid w:val="003F0359"/>
    <w:rsid w:val="003F14B5"/>
    <w:rsid w:val="003F69E3"/>
    <w:rsid w:val="00403AE0"/>
    <w:rsid w:val="00412066"/>
    <w:rsid w:val="00415451"/>
    <w:rsid w:val="0041690C"/>
    <w:rsid w:val="00421D6D"/>
    <w:rsid w:val="00421F04"/>
    <w:rsid w:val="00423002"/>
    <w:rsid w:val="00425A1F"/>
    <w:rsid w:val="00430585"/>
    <w:rsid w:val="004358EB"/>
    <w:rsid w:val="00441F34"/>
    <w:rsid w:val="004479C7"/>
    <w:rsid w:val="00467E0D"/>
    <w:rsid w:val="004710D7"/>
    <w:rsid w:val="00471EC9"/>
    <w:rsid w:val="0047233F"/>
    <w:rsid w:val="0047436F"/>
    <w:rsid w:val="004773E6"/>
    <w:rsid w:val="0048069B"/>
    <w:rsid w:val="004A31F3"/>
    <w:rsid w:val="004A4091"/>
    <w:rsid w:val="004A57C1"/>
    <w:rsid w:val="004A59F0"/>
    <w:rsid w:val="004A7D0A"/>
    <w:rsid w:val="004B13EA"/>
    <w:rsid w:val="004B3488"/>
    <w:rsid w:val="004B5CF3"/>
    <w:rsid w:val="004C0142"/>
    <w:rsid w:val="004C04B8"/>
    <w:rsid w:val="004C5752"/>
    <w:rsid w:val="004C5D8A"/>
    <w:rsid w:val="004C6447"/>
    <w:rsid w:val="004C76AC"/>
    <w:rsid w:val="004D06C6"/>
    <w:rsid w:val="004E19C0"/>
    <w:rsid w:val="004F214D"/>
    <w:rsid w:val="004F48EE"/>
    <w:rsid w:val="004F4C22"/>
    <w:rsid w:val="004F4F6F"/>
    <w:rsid w:val="004F6676"/>
    <w:rsid w:val="00505508"/>
    <w:rsid w:val="005068AE"/>
    <w:rsid w:val="005068F2"/>
    <w:rsid w:val="00510D3F"/>
    <w:rsid w:val="0051408F"/>
    <w:rsid w:val="00520F61"/>
    <w:rsid w:val="00523946"/>
    <w:rsid w:val="0052721B"/>
    <w:rsid w:val="00535E58"/>
    <w:rsid w:val="00537C52"/>
    <w:rsid w:val="00541A16"/>
    <w:rsid w:val="00544C3E"/>
    <w:rsid w:val="0055551F"/>
    <w:rsid w:val="00555623"/>
    <w:rsid w:val="00556EE8"/>
    <w:rsid w:val="0055709E"/>
    <w:rsid w:val="00557137"/>
    <w:rsid w:val="00560BE7"/>
    <w:rsid w:val="005624AE"/>
    <w:rsid w:val="005633E0"/>
    <w:rsid w:val="005634BD"/>
    <w:rsid w:val="00564F60"/>
    <w:rsid w:val="00565AF2"/>
    <w:rsid w:val="005661B8"/>
    <w:rsid w:val="00566FA4"/>
    <w:rsid w:val="00571249"/>
    <w:rsid w:val="005727B8"/>
    <w:rsid w:val="00572C6D"/>
    <w:rsid w:val="00577907"/>
    <w:rsid w:val="00577985"/>
    <w:rsid w:val="00583738"/>
    <w:rsid w:val="005902C1"/>
    <w:rsid w:val="0059529B"/>
    <w:rsid w:val="005A259F"/>
    <w:rsid w:val="005A75DA"/>
    <w:rsid w:val="005C45E2"/>
    <w:rsid w:val="005D5254"/>
    <w:rsid w:val="005D546B"/>
    <w:rsid w:val="005D7755"/>
    <w:rsid w:val="005E1D69"/>
    <w:rsid w:val="005E3AC9"/>
    <w:rsid w:val="005F017A"/>
    <w:rsid w:val="005F11B4"/>
    <w:rsid w:val="005F3BF9"/>
    <w:rsid w:val="005F5A21"/>
    <w:rsid w:val="005F7041"/>
    <w:rsid w:val="005F7E9F"/>
    <w:rsid w:val="00600D71"/>
    <w:rsid w:val="00606F56"/>
    <w:rsid w:val="006108AD"/>
    <w:rsid w:val="00612E45"/>
    <w:rsid w:val="0061380A"/>
    <w:rsid w:val="0062014B"/>
    <w:rsid w:val="00621665"/>
    <w:rsid w:val="00621B3B"/>
    <w:rsid w:val="00623C10"/>
    <w:rsid w:val="00631736"/>
    <w:rsid w:val="00637809"/>
    <w:rsid w:val="00646F91"/>
    <w:rsid w:val="006470E7"/>
    <w:rsid w:val="00647274"/>
    <w:rsid w:val="0064730C"/>
    <w:rsid w:val="00647729"/>
    <w:rsid w:val="00653F83"/>
    <w:rsid w:val="0065578D"/>
    <w:rsid w:val="00663E01"/>
    <w:rsid w:val="00663F93"/>
    <w:rsid w:val="00664E6A"/>
    <w:rsid w:val="00667231"/>
    <w:rsid w:val="00672F08"/>
    <w:rsid w:val="00673423"/>
    <w:rsid w:val="00673567"/>
    <w:rsid w:val="0067505C"/>
    <w:rsid w:val="006814E8"/>
    <w:rsid w:val="0068352B"/>
    <w:rsid w:val="006837B6"/>
    <w:rsid w:val="006911C5"/>
    <w:rsid w:val="0069301B"/>
    <w:rsid w:val="0069463A"/>
    <w:rsid w:val="00694995"/>
    <w:rsid w:val="00696D57"/>
    <w:rsid w:val="006A14CF"/>
    <w:rsid w:val="006A4228"/>
    <w:rsid w:val="006A7ECC"/>
    <w:rsid w:val="006B17C4"/>
    <w:rsid w:val="006B253E"/>
    <w:rsid w:val="006B3814"/>
    <w:rsid w:val="006B4E40"/>
    <w:rsid w:val="006B5615"/>
    <w:rsid w:val="006B6F83"/>
    <w:rsid w:val="006B7AD5"/>
    <w:rsid w:val="006C31F7"/>
    <w:rsid w:val="006C330C"/>
    <w:rsid w:val="006C5242"/>
    <w:rsid w:val="006C7C3C"/>
    <w:rsid w:val="006D239A"/>
    <w:rsid w:val="006D445E"/>
    <w:rsid w:val="006D49E0"/>
    <w:rsid w:val="006D638E"/>
    <w:rsid w:val="006E1872"/>
    <w:rsid w:val="006E1C5F"/>
    <w:rsid w:val="006E2422"/>
    <w:rsid w:val="006E490E"/>
    <w:rsid w:val="006E6B1D"/>
    <w:rsid w:val="006F06F0"/>
    <w:rsid w:val="006F68C0"/>
    <w:rsid w:val="00712A4C"/>
    <w:rsid w:val="007173CB"/>
    <w:rsid w:val="007247EE"/>
    <w:rsid w:val="0072709E"/>
    <w:rsid w:val="00730E17"/>
    <w:rsid w:val="00731509"/>
    <w:rsid w:val="00733275"/>
    <w:rsid w:val="007338E2"/>
    <w:rsid w:val="00745488"/>
    <w:rsid w:val="00746F9E"/>
    <w:rsid w:val="0075392D"/>
    <w:rsid w:val="00755D4E"/>
    <w:rsid w:val="0075775F"/>
    <w:rsid w:val="00763DEC"/>
    <w:rsid w:val="00774BAD"/>
    <w:rsid w:val="007769D3"/>
    <w:rsid w:val="007808E5"/>
    <w:rsid w:val="007830EA"/>
    <w:rsid w:val="007845EE"/>
    <w:rsid w:val="0079038F"/>
    <w:rsid w:val="00794185"/>
    <w:rsid w:val="0079496E"/>
    <w:rsid w:val="0079538D"/>
    <w:rsid w:val="007A1545"/>
    <w:rsid w:val="007A2685"/>
    <w:rsid w:val="007A39A7"/>
    <w:rsid w:val="007A6D36"/>
    <w:rsid w:val="007B2D50"/>
    <w:rsid w:val="007B5EC1"/>
    <w:rsid w:val="007C11E8"/>
    <w:rsid w:val="007C7C6D"/>
    <w:rsid w:val="007D196B"/>
    <w:rsid w:val="007D4666"/>
    <w:rsid w:val="007D517A"/>
    <w:rsid w:val="007E18CA"/>
    <w:rsid w:val="007E1A6B"/>
    <w:rsid w:val="007E6F49"/>
    <w:rsid w:val="007E71B1"/>
    <w:rsid w:val="007E77A5"/>
    <w:rsid w:val="008031FF"/>
    <w:rsid w:val="00804ACE"/>
    <w:rsid w:val="0080658E"/>
    <w:rsid w:val="00810C4C"/>
    <w:rsid w:val="00815F24"/>
    <w:rsid w:val="008220EE"/>
    <w:rsid w:val="00822158"/>
    <w:rsid w:val="00822F4F"/>
    <w:rsid w:val="00834FE8"/>
    <w:rsid w:val="00835745"/>
    <w:rsid w:val="00840247"/>
    <w:rsid w:val="00842A9B"/>
    <w:rsid w:val="00842C9F"/>
    <w:rsid w:val="00847001"/>
    <w:rsid w:val="00847932"/>
    <w:rsid w:val="008514CE"/>
    <w:rsid w:val="00851D71"/>
    <w:rsid w:val="00851EA3"/>
    <w:rsid w:val="00853302"/>
    <w:rsid w:val="00853EAD"/>
    <w:rsid w:val="0085523A"/>
    <w:rsid w:val="0085773F"/>
    <w:rsid w:val="00857A77"/>
    <w:rsid w:val="008662B5"/>
    <w:rsid w:val="008676D5"/>
    <w:rsid w:val="00871030"/>
    <w:rsid w:val="00872616"/>
    <w:rsid w:val="00872788"/>
    <w:rsid w:val="00872A7C"/>
    <w:rsid w:val="00874B21"/>
    <w:rsid w:val="00876969"/>
    <w:rsid w:val="00877069"/>
    <w:rsid w:val="0087733F"/>
    <w:rsid w:val="00886A64"/>
    <w:rsid w:val="00886E9F"/>
    <w:rsid w:val="00887062"/>
    <w:rsid w:val="00891B75"/>
    <w:rsid w:val="00893452"/>
    <w:rsid w:val="008A1BB4"/>
    <w:rsid w:val="008A32BE"/>
    <w:rsid w:val="008B1F18"/>
    <w:rsid w:val="008B66FB"/>
    <w:rsid w:val="008B7D8E"/>
    <w:rsid w:val="008C206E"/>
    <w:rsid w:val="008C339A"/>
    <w:rsid w:val="008C5C63"/>
    <w:rsid w:val="008D3847"/>
    <w:rsid w:val="008D4553"/>
    <w:rsid w:val="008D4A85"/>
    <w:rsid w:val="008E1FA8"/>
    <w:rsid w:val="008E4D46"/>
    <w:rsid w:val="008E7521"/>
    <w:rsid w:val="008F67B8"/>
    <w:rsid w:val="008F68DB"/>
    <w:rsid w:val="008F6C1E"/>
    <w:rsid w:val="008F6D38"/>
    <w:rsid w:val="0090218A"/>
    <w:rsid w:val="009028A5"/>
    <w:rsid w:val="00902D33"/>
    <w:rsid w:val="0090612B"/>
    <w:rsid w:val="00924BA1"/>
    <w:rsid w:val="00927503"/>
    <w:rsid w:val="00927ADF"/>
    <w:rsid w:val="009348D9"/>
    <w:rsid w:val="0093581A"/>
    <w:rsid w:val="0093619E"/>
    <w:rsid w:val="00942D63"/>
    <w:rsid w:val="00943972"/>
    <w:rsid w:val="00943E87"/>
    <w:rsid w:val="00946F30"/>
    <w:rsid w:val="0094762F"/>
    <w:rsid w:val="00947B8E"/>
    <w:rsid w:val="00951470"/>
    <w:rsid w:val="00952B4C"/>
    <w:rsid w:val="009542D5"/>
    <w:rsid w:val="009552DD"/>
    <w:rsid w:val="00956C64"/>
    <w:rsid w:val="00957807"/>
    <w:rsid w:val="00960380"/>
    <w:rsid w:val="00961F8C"/>
    <w:rsid w:val="009676DD"/>
    <w:rsid w:val="009750F7"/>
    <w:rsid w:val="00981061"/>
    <w:rsid w:val="00984A7F"/>
    <w:rsid w:val="00996506"/>
    <w:rsid w:val="00997454"/>
    <w:rsid w:val="009A0C59"/>
    <w:rsid w:val="009A4E72"/>
    <w:rsid w:val="009A785F"/>
    <w:rsid w:val="009B0C3E"/>
    <w:rsid w:val="009B2B31"/>
    <w:rsid w:val="009B4E77"/>
    <w:rsid w:val="009B5CC7"/>
    <w:rsid w:val="009C34C9"/>
    <w:rsid w:val="009C5B25"/>
    <w:rsid w:val="009C6538"/>
    <w:rsid w:val="009C675D"/>
    <w:rsid w:val="009D0AAE"/>
    <w:rsid w:val="009D4CF8"/>
    <w:rsid w:val="009D4EF4"/>
    <w:rsid w:val="009E53A7"/>
    <w:rsid w:val="009E6558"/>
    <w:rsid w:val="009F1387"/>
    <w:rsid w:val="009F30BF"/>
    <w:rsid w:val="009F3216"/>
    <w:rsid w:val="009F6645"/>
    <w:rsid w:val="00A06A9D"/>
    <w:rsid w:val="00A06C51"/>
    <w:rsid w:val="00A11E8B"/>
    <w:rsid w:val="00A121EC"/>
    <w:rsid w:val="00A124F0"/>
    <w:rsid w:val="00A15DD1"/>
    <w:rsid w:val="00A16725"/>
    <w:rsid w:val="00A16D24"/>
    <w:rsid w:val="00A22873"/>
    <w:rsid w:val="00A22D26"/>
    <w:rsid w:val="00A23AEF"/>
    <w:rsid w:val="00A23B91"/>
    <w:rsid w:val="00A25F8D"/>
    <w:rsid w:val="00A3543C"/>
    <w:rsid w:val="00A42382"/>
    <w:rsid w:val="00A44256"/>
    <w:rsid w:val="00A4628A"/>
    <w:rsid w:val="00A47522"/>
    <w:rsid w:val="00A47FE8"/>
    <w:rsid w:val="00A517A0"/>
    <w:rsid w:val="00A61705"/>
    <w:rsid w:val="00A63C32"/>
    <w:rsid w:val="00A716E6"/>
    <w:rsid w:val="00A71E2E"/>
    <w:rsid w:val="00A8118D"/>
    <w:rsid w:val="00A82432"/>
    <w:rsid w:val="00A9219C"/>
    <w:rsid w:val="00A92286"/>
    <w:rsid w:val="00A96A41"/>
    <w:rsid w:val="00AA3579"/>
    <w:rsid w:val="00AA6783"/>
    <w:rsid w:val="00AB3447"/>
    <w:rsid w:val="00AC2421"/>
    <w:rsid w:val="00AC2F1F"/>
    <w:rsid w:val="00AD03B4"/>
    <w:rsid w:val="00AD3298"/>
    <w:rsid w:val="00AD7F30"/>
    <w:rsid w:val="00AE129E"/>
    <w:rsid w:val="00AE2509"/>
    <w:rsid w:val="00AF009D"/>
    <w:rsid w:val="00AF377E"/>
    <w:rsid w:val="00B0516A"/>
    <w:rsid w:val="00B07843"/>
    <w:rsid w:val="00B101CE"/>
    <w:rsid w:val="00B10353"/>
    <w:rsid w:val="00B123C2"/>
    <w:rsid w:val="00B12E0D"/>
    <w:rsid w:val="00B13224"/>
    <w:rsid w:val="00B155BF"/>
    <w:rsid w:val="00B1594E"/>
    <w:rsid w:val="00B16FCB"/>
    <w:rsid w:val="00B2479E"/>
    <w:rsid w:val="00B25AE2"/>
    <w:rsid w:val="00B2672A"/>
    <w:rsid w:val="00B30A11"/>
    <w:rsid w:val="00B42675"/>
    <w:rsid w:val="00B42EBB"/>
    <w:rsid w:val="00B45039"/>
    <w:rsid w:val="00B505E1"/>
    <w:rsid w:val="00B508DF"/>
    <w:rsid w:val="00B548BA"/>
    <w:rsid w:val="00B606B5"/>
    <w:rsid w:val="00B64C52"/>
    <w:rsid w:val="00B6512D"/>
    <w:rsid w:val="00B653E2"/>
    <w:rsid w:val="00B719E7"/>
    <w:rsid w:val="00B748CD"/>
    <w:rsid w:val="00B75806"/>
    <w:rsid w:val="00B80068"/>
    <w:rsid w:val="00B80D76"/>
    <w:rsid w:val="00B90250"/>
    <w:rsid w:val="00B97017"/>
    <w:rsid w:val="00BA2869"/>
    <w:rsid w:val="00BA38F5"/>
    <w:rsid w:val="00BA7954"/>
    <w:rsid w:val="00BB17C1"/>
    <w:rsid w:val="00BC09BC"/>
    <w:rsid w:val="00BC3A50"/>
    <w:rsid w:val="00BC5CAD"/>
    <w:rsid w:val="00BD56F8"/>
    <w:rsid w:val="00BE01AE"/>
    <w:rsid w:val="00BE3893"/>
    <w:rsid w:val="00BE6A48"/>
    <w:rsid w:val="00BF0531"/>
    <w:rsid w:val="00BF50D8"/>
    <w:rsid w:val="00BF5153"/>
    <w:rsid w:val="00BF520B"/>
    <w:rsid w:val="00C02CCB"/>
    <w:rsid w:val="00C06E15"/>
    <w:rsid w:val="00C0703A"/>
    <w:rsid w:val="00C10AD2"/>
    <w:rsid w:val="00C1283E"/>
    <w:rsid w:val="00C21110"/>
    <w:rsid w:val="00C22BED"/>
    <w:rsid w:val="00C34294"/>
    <w:rsid w:val="00C42263"/>
    <w:rsid w:val="00C42F3D"/>
    <w:rsid w:val="00C456A1"/>
    <w:rsid w:val="00C54580"/>
    <w:rsid w:val="00C55A02"/>
    <w:rsid w:val="00C60719"/>
    <w:rsid w:val="00C620F1"/>
    <w:rsid w:val="00C664F6"/>
    <w:rsid w:val="00C73580"/>
    <w:rsid w:val="00C73C58"/>
    <w:rsid w:val="00C74CCB"/>
    <w:rsid w:val="00C77A41"/>
    <w:rsid w:val="00C82492"/>
    <w:rsid w:val="00C83B61"/>
    <w:rsid w:val="00C90559"/>
    <w:rsid w:val="00C9123C"/>
    <w:rsid w:val="00C91DB9"/>
    <w:rsid w:val="00CA11FA"/>
    <w:rsid w:val="00CA15F3"/>
    <w:rsid w:val="00CA1708"/>
    <w:rsid w:val="00CA66B9"/>
    <w:rsid w:val="00CB3688"/>
    <w:rsid w:val="00CB3E4D"/>
    <w:rsid w:val="00CB672A"/>
    <w:rsid w:val="00CC0E58"/>
    <w:rsid w:val="00CC2108"/>
    <w:rsid w:val="00CC3FB8"/>
    <w:rsid w:val="00CC4E62"/>
    <w:rsid w:val="00CC517D"/>
    <w:rsid w:val="00CD41C2"/>
    <w:rsid w:val="00CD4D75"/>
    <w:rsid w:val="00CE312F"/>
    <w:rsid w:val="00CE4695"/>
    <w:rsid w:val="00CF0C76"/>
    <w:rsid w:val="00CF2473"/>
    <w:rsid w:val="00CF53C1"/>
    <w:rsid w:val="00CF59E4"/>
    <w:rsid w:val="00CF755E"/>
    <w:rsid w:val="00D00A65"/>
    <w:rsid w:val="00D04B1F"/>
    <w:rsid w:val="00D1065B"/>
    <w:rsid w:val="00D12B7B"/>
    <w:rsid w:val="00D20033"/>
    <w:rsid w:val="00D20D92"/>
    <w:rsid w:val="00D2407E"/>
    <w:rsid w:val="00D27610"/>
    <w:rsid w:val="00D27DB8"/>
    <w:rsid w:val="00D30C22"/>
    <w:rsid w:val="00D43A6A"/>
    <w:rsid w:val="00D45B13"/>
    <w:rsid w:val="00D52602"/>
    <w:rsid w:val="00D56338"/>
    <w:rsid w:val="00D57EF9"/>
    <w:rsid w:val="00D62E3C"/>
    <w:rsid w:val="00D65379"/>
    <w:rsid w:val="00D66210"/>
    <w:rsid w:val="00D67420"/>
    <w:rsid w:val="00D765D0"/>
    <w:rsid w:val="00D765D5"/>
    <w:rsid w:val="00D76D23"/>
    <w:rsid w:val="00D77D45"/>
    <w:rsid w:val="00D80739"/>
    <w:rsid w:val="00D81F44"/>
    <w:rsid w:val="00D824A8"/>
    <w:rsid w:val="00D836F8"/>
    <w:rsid w:val="00D86059"/>
    <w:rsid w:val="00D86F46"/>
    <w:rsid w:val="00D94B42"/>
    <w:rsid w:val="00D97832"/>
    <w:rsid w:val="00D979EF"/>
    <w:rsid w:val="00DA286E"/>
    <w:rsid w:val="00DA4366"/>
    <w:rsid w:val="00DA6269"/>
    <w:rsid w:val="00DA7833"/>
    <w:rsid w:val="00DA7966"/>
    <w:rsid w:val="00DB2C30"/>
    <w:rsid w:val="00DB2F56"/>
    <w:rsid w:val="00DB3CDA"/>
    <w:rsid w:val="00DB4B6F"/>
    <w:rsid w:val="00DB5412"/>
    <w:rsid w:val="00DC0021"/>
    <w:rsid w:val="00DC0192"/>
    <w:rsid w:val="00DC2538"/>
    <w:rsid w:val="00DC326C"/>
    <w:rsid w:val="00DD0D26"/>
    <w:rsid w:val="00DD152F"/>
    <w:rsid w:val="00DD5024"/>
    <w:rsid w:val="00DD7ECF"/>
    <w:rsid w:val="00DE28E1"/>
    <w:rsid w:val="00DE3F48"/>
    <w:rsid w:val="00DE7AE3"/>
    <w:rsid w:val="00DF0CD6"/>
    <w:rsid w:val="00DF0D93"/>
    <w:rsid w:val="00DF338A"/>
    <w:rsid w:val="00DF5754"/>
    <w:rsid w:val="00DF6511"/>
    <w:rsid w:val="00DF79B3"/>
    <w:rsid w:val="00E03938"/>
    <w:rsid w:val="00E12CC8"/>
    <w:rsid w:val="00E14FC8"/>
    <w:rsid w:val="00E218CF"/>
    <w:rsid w:val="00E224C6"/>
    <w:rsid w:val="00E22BF8"/>
    <w:rsid w:val="00E22C33"/>
    <w:rsid w:val="00E22F72"/>
    <w:rsid w:val="00E232BD"/>
    <w:rsid w:val="00E2356E"/>
    <w:rsid w:val="00E2388A"/>
    <w:rsid w:val="00E25503"/>
    <w:rsid w:val="00E4192C"/>
    <w:rsid w:val="00E4475F"/>
    <w:rsid w:val="00E46D22"/>
    <w:rsid w:val="00E50174"/>
    <w:rsid w:val="00E52FEE"/>
    <w:rsid w:val="00E5746F"/>
    <w:rsid w:val="00E62302"/>
    <w:rsid w:val="00E75D61"/>
    <w:rsid w:val="00E839BF"/>
    <w:rsid w:val="00E84EAA"/>
    <w:rsid w:val="00E90D58"/>
    <w:rsid w:val="00E90FDE"/>
    <w:rsid w:val="00E91C34"/>
    <w:rsid w:val="00E94C2D"/>
    <w:rsid w:val="00EA222E"/>
    <w:rsid w:val="00EA236D"/>
    <w:rsid w:val="00EA3303"/>
    <w:rsid w:val="00EA4C34"/>
    <w:rsid w:val="00EA6867"/>
    <w:rsid w:val="00EA7C96"/>
    <w:rsid w:val="00EA7EE4"/>
    <w:rsid w:val="00EB013C"/>
    <w:rsid w:val="00EB38B0"/>
    <w:rsid w:val="00EB6C90"/>
    <w:rsid w:val="00EB7351"/>
    <w:rsid w:val="00EC5BB0"/>
    <w:rsid w:val="00ED4C1B"/>
    <w:rsid w:val="00EE7089"/>
    <w:rsid w:val="00EF0189"/>
    <w:rsid w:val="00EF1109"/>
    <w:rsid w:val="00F005D3"/>
    <w:rsid w:val="00F017B2"/>
    <w:rsid w:val="00F0393D"/>
    <w:rsid w:val="00F04D52"/>
    <w:rsid w:val="00F055C3"/>
    <w:rsid w:val="00F06DE9"/>
    <w:rsid w:val="00F119D6"/>
    <w:rsid w:val="00F11D47"/>
    <w:rsid w:val="00F140DB"/>
    <w:rsid w:val="00F14CF6"/>
    <w:rsid w:val="00F17CD4"/>
    <w:rsid w:val="00F2131C"/>
    <w:rsid w:val="00F376E5"/>
    <w:rsid w:val="00F40D74"/>
    <w:rsid w:val="00F435CD"/>
    <w:rsid w:val="00F4419C"/>
    <w:rsid w:val="00F50455"/>
    <w:rsid w:val="00F52264"/>
    <w:rsid w:val="00F535DC"/>
    <w:rsid w:val="00F60DE0"/>
    <w:rsid w:val="00F651ED"/>
    <w:rsid w:val="00F75F14"/>
    <w:rsid w:val="00F82AE0"/>
    <w:rsid w:val="00F85010"/>
    <w:rsid w:val="00F8525E"/>
    <w:rsid w:val="00FA52C9"/>
    <w:rsid w:val="00FA7932"/>
    <w:rsid w:val="00FB5D18"/>
    <w:rsid w:val="00FC3D80"/>
    <w:rsid w:val="00FC551F"/>
    <w:rsid w:val="00FD004C"/>
    <w:rsid w:val="00FD57E4"/>
    <w:rsid w:val="00FD6AB5"/>
    <w:rsid w:val="00FE04AE"/>
    <w:rsid w:val="00FE3B23"/>
    <w:rsid w:val="00FE6511"/>
    <w:rsid w:val="00FE6B89"/>
    <w:rsid w:val="00FF0F3A"/>
    <w:rsid w:val="00FF3A75"/>
    <w:rsid w:val="00FF5DD7"/>
    <w:rsid w:val="00FF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302B2"/>
  <w15:chartTrackingRefBased/>
  <w15:docId w15:val="{BE87A9F2-D3B4-4C84-846A-6EBA21C31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762F"/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2407E"/>
    <w:pPr>
      <w:keepNext/>
      <w:jc w:val="center"/>
      <w:outlineLvl w:val="0"/>
    </w:pPr>
    <w:rPr>
      <w:rFonts w:eastAsia="Times New Roman"/>
      <w:b/>
      <w:snapToGrid w:val="0"/>
      <w:sz w:val="20"/>
      <w:szCs w:val="20"/>
      <w:lang w:eastAsia="pl-PL"/>
    </w:rPr>
  </w:style>
  <w:style w:type="paragraph" w:styleId="Nagwek2">
    <w:name w:val="heading 2"/>
    <w:basedOn w:val="Normalny"/>
    <w:next w:val="Normalny"/>
    <w:qFormat/>
    <w:rsid w:val="00D2407E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qFormat/>
    <w:rsid w:val="00D2407E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qFormat/>
    <w:rsid w:val="00D240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6E6B1D"/>
    <w:rPr>
      <w:rFonts w:eastAsia="Times New Roman"/>
      <w:lang w:eastAsia="pl-PL"/>
    </w:rPr>
  </w:style>
  <w:style w:type="character" w:styleId="Pogrubienie">
    <w:name w:val="Strong"/>
    <w:qFormat/>
    <w:rsid w:val="006E6B1D"/>
    <w:rPr>
      <w:b/>
      <w:bCs/>
    </w:rPr>
  </w:style>
  <w:style w:type="paragraph" w:customStyle="1" w:styleId="n2">
    <w:name w:val="n2"/>
    <w:basedOn w:val="Normalny"/>
    <w:rsid w:val="006E6B1D"/>
    <w:pPr>
      <w:jc w:val="both"/>
    </w:pPr>
    <w:rPr>
      <w:rFonts w:ascii="Arial" w:eastAsia="Times New Roman" w:hAnsi="Arial" w:cs="Arial"/>
      <w:b/>
      <w:bCs/>
      <w:sz w:val="26"/>
      <w:lang w:eastAsia="pl-PL"/>
    </w:rPr>
  </w:style>
  <w:style w:type="paragraph" w:styleId="Tekstpodstawowy3">
    <w:name w:val="Body Text 3"/>
    <w:aliases w:val=" Znak"/>
    <w:basedOn w:val="Normalny"/>
    <w:link w:val="Tekstpodstawowy3Znak"/>
    <w:rsid w:val="006E6B1D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aliases w:val=" Znak Znak"/>
    <w:link w:val="Tekstpodstawowy3"/>
    <w:rsid w:val="006E6B1D"/>
    <w:rPr>
      <w:rFonts w:eastAsia="SimSun"/>
      <w:sz w:val="16"/>
      <w:szCs w:val="16"/>
      <w:lang w:val="pl-PL" w:eastAsia="pl-PL" w:bidi="ar-SA"/>
    </w:rPr>
  </w:style>
  <w:style w:type="paragraph" w:customStyle="1" w:styleId="Zawartotabeli">
    <w:name w:val="Zawartość tabeli"/>
    <w:basedOn w:val="Normalny"/>
    <w:rsid w:val="006E6B1D"/>
    <w:pPr>
      <w:suppressLineNumbers/>
      <w:suppressAutoHyphens/>
    </w:pPr>
    <w:rPr>
      <w:rFonts w:eastAsia="MS Mincho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E6B1D"/>
    <w:pPr>
      <w:ind w:left="708"/>
    </w:pPr>
    <w:rPr>
      <w:rFonts w:eastAsia="Times New Roman"/>
      <w:lang w:eastAsia="pl-PL"/>
    </w:rPr>
  </w:style>
  <w:style w:type="paragraph" w:styleId="NormalnyWeb">
    <w:name w:val="Normal (Web)"/>
    <w:basedOn w:val="Normalny"/>
    <w:rsid w:val="006E6B1D"/>
    <w:pPr>
      <w:suppressAutoHyphens/>
      <w:autoSpaceDN w:val="0"/>
      <w:spacing w:before="280" w:after="119" w:line="276" w:lineRule="auto"/>
      <w:textAlignment w:val="baseline"/>
    </w:pPr>
    <w:rPr>
      <w:rFonts w:ascii="Calibri" w:eastAsia="Times New Roman" w:hAnsi="Calibri" w:cs="Tahoma"/>
      <w:kern w:val="3"/>
      <w:sz w:val="22"/>
      <w:szCs w:val="22"/>
    </w:rPr>
  </w:style>
  <w:style w:type="paragraph" w:styleId="Stopka">
    <w:name w:val="footer"/>
    <w:basedOn w:val="Normalny"/>
    <w:rsid w:val="006E6B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E6B1D"/>
  </w:style>
  <w:style w:type="paragraph" w:styleId="Nagwek">
    <w:name w:val="header"/>
    <w:basedOn w:val="Normalny"/>
    <w:rsid w:val="00D2407E"/>
    <w:pPr>
      <w:tabs>
        <w:tab w:val="center" w:pos="4703"/>
        <w:tab w:val="right" w:pos="9406"/>
      </w:tabs>
    </w:pPr>
    <w:rPr>
      <w:rFonts w:eastAsia="Times New Roman"/>
      <w:sz w:val="20"/>
      <w:szCs w:val="20"/>
      <w:lang w:eastAsia="pl-PL"/>
    </w:rPr>
  </w:style>
  <w:style w:type="character" w:customStyle="1" w:styleId="hps">
    <w:name w:val="hps"/>
    <w:rsid w:val="00731509"/>
    <w:rPr>
      <w:rFonts w:cs="Times New Roman"/>
    </w:rPr>
  </w:style>
  <w:style w:type="paragraph" w:customStyle="1" w:styleId="ZnakZnakZnakZnakZnakZnakZnakZnakZnakZnak">
    <w:name w:val="Znak Znak Znak Znak Znak Znak Znak Znak Znak Znak"/>
    <w:basedOn w:val="Normalny"/>
    <w:rsid w:val="005F7041"/>
    <w:rPr>
      <w:rFonts w:eastAsia="Times New Roman"/>
      <w:lang w:eastAsia="pl-PL"/>
    </w:rPr>
  </w:style>
  <w:style w:type="paragraph" w:customStyle="1" w:styleId="ZnakZnakZnak1">
    <w:name w:val="Znak Znak Znak1"/>
    <w:basedOn w:val="Normalny"/>
    <w:rsid w:val="001A0F92"/>
    <w:rPr>
      <w:rFonts w:eastAsia="Times New Roman"/>
      <w:lang w:eastAsia="pl-PL"/>
    </w:rPr>
  </w:style>
  <w:style w:type="paragraph" w:customStyle="1" w:styleId="Style22">
    <w:name w:val="Style22"/>
    <w:basedOn w:val="Normalny"/>
    <w:rsid w:val="004B3488"/>
    <w:pPr>
      <w:widowControl w:val="0"/>
      <w:autoSpaceDE w:val="0"/>
      <w:autoSpaceDN w:val="0"/>
      <w:adjustRightInd w:val="0"/>
      <w:spacing w:line="208" w:lineRule="exact"/>
      <w:jc w:val="center"/>
    </w:pPr>
    <w:rPr>
      <w:rFonts w:eastAsia="Times New Roman"/>
      <w:lang w:eastAsia="pl-PL"/>
    </w:rPr>
  </w:style>
  <w:style w:type="character" w:customStyle="1" w:styleId="FontStyle58">
    <w:name w:val="Font Style58"/>
    <w:rsid w:val="004B3488"/>
    <w:rPr>
      <w:rFonts w:ascii="Times New Roman" w:hAnsi="Times New Roman" w:cs="Times New Roman" w:hint="default"/>
      <w:sz w:val="16"/>
      <w:szCs w:val="16"/>
    </w:rPr>
  </w:style>
  <w:style w:type="paragraph" w:customStyle="1" w:styleId="ZnakZnakZnak">
    <w:name w:val="Znak Znak Znak"/>
    <w:basedOn w:val="Normalny"/>
    <w:rsid w:val="004C0142"/>
    <w:rPr>
      <w:rFonts w:eastAsia="Times New Roman"/>
      <w:lang w:eastAsia="pl-PL"/>
    </w:rPr>
  </w:style>
  <w:style w:type="paragraph" w:customStyle="1" w:styleId="western">
    <w:name w:val="western"/>
    <w:basedOn w:val="Normalny"/>
    <w:rsid w:val="005F11B4"/>
    <w:pPr>
      <w:suppressAutoHyphens/>
      <w:spacing w:before="100" w:after="119"/>
    </w:pPr>
    <w:rPr>
      <w:rFonts w:ascii="Garamond" w:eastAsia="Times New Roman" w:hAnsi="Garamond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3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A236D"/>
    <w:rPr>
      <w:rFonts w:ascii="Segoe U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99"/>
    <w:rsid w:val="00763DEC"/>
    <w:rPr>
      <w:rFonts w:eastAsia="Times New Roman"/>
      <w:sz w:val="24"/>
      <w:szCs w:val="24"/>
    </w:rPr>
  </w:style>
  <w:style w:type="paragraph" w:customStyle="1" w:styleId="Bezodstpw1">
    <w:name w:val="Bez odstępów1"/>
    <w:rsid w:val="00C82492"/>
    <w:rPr>
      <w:rFonts w:ascii="Calibri" w:eastAsia="Times New Roman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9418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Otwock 2014</vt:lpstr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Olimpia Jobda</dc:creator>
  <cp:keywords/>
  <dc:description/>
  <cp:lastModifiedBy>Olimpia Jobda</cp:lastModifiedBy>
  <cp:revision>17</cp:revision>
  <cp:lastPrinted>2024-05-29T07:14:00Z</cp:lastPrinted>
  <dcterms:created xsi:type="dcterms:W3CDTF">2025-10-12T04:31:00Z</dcterms:created>
  <dcterms:modified xsi:type="dcterms:W3CDTF">2025-12-04T11:36:00Z</dcterms:modified>
</cp:coreProperties>
</file>